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AA" w:rsidRDefault="00DD71AA" w:rsidP="00DD71AA">
      <w:pPr>
        <w:pStyle w:val="MainHeading"/>
      </w:pPr>
      <w:r>
        <w:t>Makor Oven System</w:t>
      </w:r>
    </w:p>
    <w:p w:rsidR="00DD71AA" w:rsidRDefault="00DD71AA" w:rsidP="00DD71AA">
      <w:pPr>
        <w:pStyle w:val="Header"/>
        <w:tabs>
          <w:tab w:val="clear" w:pos="4320"/>
          <w:tab w:val="clear" w:pos="8640"/>
          <w:tab w:val="left" w:pos="360"/>
        </w:tabs>
      </w:pPr>
    </w:p>
    <w:p w:rsidR="00DD71AA" w:rsidRDefault="00DD71AA" w:rsidP="00DD71AA"/>
    <w:p w:rsidR="00DD71AA" w:rsidRDefault="00DD71AA" w:rsidP="00DD71AA">
      <w:pPr>
        <w:pStyle w:val="MachineName"/>
        <w:spacing w:after="80"/>
      </w:pPr>
      <w:r>
        <w:t>Substrate Specifications</w:t>
      </w:r>
    </w:p>
    <w:p w:rsidR="00DD71AA" w:rsidRPr="00C543FC" w:rsidRDefault="00DD71AA" w:rsidP="00DD71AA">
      <w:r>
        <w:t xml:space="preserve">Substrates having the following approximate maximum and minimum dimensions </w:t>
      </w:r>
      <w:r w:rsidRPr="00C543FC">
        <w:t>can be transported through the equipment offered:</w:t>
      </w:r>
    </w:p>
    <w:tbl>
      <w:tblPr>
        <w:tblW w:w="746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620"/>
        <w:gridCol w:w="2250"/>
        <w:gridCol w:w="1980"/>
      </w:tblGrid>
      <w:tr w:rsidR="00DD71AA" w:rsidRPr="00FE0870" w:rsidTr="00452C3E">
        <w:tc>
          <w:tcPr>
            <w:tcW w:w="1613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  <w:r w:rsidRPr="00FE0870">
              <w:rPr>
                <w:b/>
              </w:rPr>
              <w:t>Length</w:t>
            </w:r>
          </w:p>
        </w:tc>
        <w:tc>
          <w:tcPr>
            <w:tcW w:w="1620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  <w:r w:rsidRPr="00FE0870">
              <w:rPr>
                <w:b/>
              </w:rPr>
              <w:t>maximum</w:t>
            </w:r>
          </w:p>
        </w:tc>
        <w:tc>
          <w:tcPr>
            <w:tcW w:w="225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65</w:t>
            </w:r>
            <w:r w:rsidRPr="00026BBF">
              <w:rPr>
                <w:b/>
              </w:rPr>
              <w:t>00 mm</w:t>
            </w:r>
          </w:p>
        </w:tc>
        <w:tc>
          <w:tcPr>
            <w:tcW w:w="198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 w:rsidRPr="00FE0870">
              <w:rPr>
                <w:b/>
              </w:rPr>
              <w:t>(</w:t>
            </w:r>
            <w:r>
              <w:rPr>
                <w:b/>
              </w:rPr>
              <w:t>256"</w:t>
            </w:r>
            <w:r w:rsidRPr="00FE0870">
              <w:rPr>
                <w:b/>
              </w:rPr>
              <w:t>)</w:t>
            </w:r>
          </w:p>
        </w:tc>
      </w:tr>
      <w:tr w:rsidR="00DD71AA" w:rsidRPr="00FE0870" w:rsidTr="00452C3E">
        <w:tc>
          <w:tcPr>
            <w:tcW w:w="1613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</w:p>
        </w:tc>
        <w:tc>
          <w:tcPr>
            <w:tcW w:w="1620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  <w:r w:rsidRPr="00FE0870">
              <w:rPr>
                <w:b/>
              </w:rPr>
              <w:t>minimum</w:t>
            </w:r>
          </w:p>
        </w:tc>
        <w:tc>
          <w:tcPr>
            <w:tcW w:w="225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305</w:t>
            </w:r>
            <w:r w:rsidRPr="00FE0870">
              <w:rPr>
                <w:b/>
              </w:rPr>
              <w:t xml:space="preserve"> mm</w:t>
            </w:r>
          </w:p>
        </w:tc>
        <w:tc>
          <w:tcPr>
            <w:tcW w:w="198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 w:rsidRPr="00FE0870">
              <w:rPr>
                <w:b/>
              </w:rPr>
              <w:t>(</w:t>
            </w:r>
            <w:r>
              <w:rPr>
                <w:b/>
              </w:rPr>
              <w:t>12"</w:t>
            </w:r>
            <w:r w:rsidRPr="00FE0870">
              <w:rPr>
                <w:b/>
              </w:rPr>
              <w:t>)</w:t>
            </w:r>
          </w:p>
        </w:tc>
      </w:tr>
      <w:tr w:rsidR="00DD71AA" w:rsidRPr="00FE0870" w:rsidTr="00452C3E">
        <w:tc>
          <w:tcPr>
            <w:tcW w:w="1613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  <w:r w:rsidRPr="00FE0870">
              <w:rPr>
                <w:b/>
              </w:rPr>
              <w:t>Width</w:t>
            </w:r>
          </w:p>
        </w:tc>
        <w:tc>
          <w:tcPr>
            <w:tcW w:w="1620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  <w:r w:rsidRPr="00FE0870">
              <w:rPr>
                <w:b/>
              </w:rPr>
              <w:t>maximum</w:t>
            </w:r>
          </w:p>
        </w:tc>
        <w:tc>
          <w:tcPr>
            <w:tcW w:w="225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1300</w:t>
            </w:r>
            <w:r w:rsidRPr="00FE0870">
              <w:rPr>
                <w:b/>
              </w:rPr>
              <w:t xml:space="preserve"> mm</w:t>
            </w:r>
          </w:p>
        </w:tc>
        <w:tc>
          <w:tcPr>
            <w:tcW w:w="198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 w:rsidRPr="00FE0870">
              <w:rPr>
                <w:b/>
              </w:rPr>
              <w:t>(</w:t>
            </w:r>
            <w:r>
              <w:rPr>
                <w:b/>
              </w:rPr>
              <w:t>51"</w:t>
            </w:r>
            <w:r w:rsidRPr="00FE0870">
              <w:rPr>
                <w:b/>
              </w:rPr>
              <w:t>)</w:t>
            </w:r>
          </w:p>
        </w:tc>
      </w:tr>
      <w:tr w:rsidR="00DD71AA" w:rsidRPr="00FE0870" w:rsidTr="00452C3E">
        <w:tc>
          <w:tcPr>
            <w:tcW w:w="1613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</w:p>
        </w:tc>
        <w:tc>
          <w:tcPr>
            <w:tcW w:w="1620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  <w:r w:rsidRPr="00FE0870">
              <w:rPr>
                <w:b/>
              </w:rPr>
              <w:t>minimum</w:t>
            </w:r>
          </w:p>
        </w:tc>
        <w:tc>
          <w:tcPr>
            <w:tcW w:w="225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50</w:t>
            </w:r>
            <w:r w:rsidRPr="00FE0870">
              <w:rPr>
                <w:b/>
              </w:rPr>
              <w:t xml:space="preserve"> mm</w:t>
            </w:r>
          </w:p>
        </w:tc>
        <w:tc>
          <w:tcPr>
            <w:tcW w:w="198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 w:rsidRPr="00FE0870">
              <w:rPr>
                <w:b/>
              </w:rPr>
              <w:t>(</w:t>
            </w:r>
            <w:r>
              <w:rPr>
                <w:b/>
              </w:rPr>
              <w:t>2"</w:t>
            </w:r>
            <w:r w:rsidRPr="00FE0870">
              <w:rPr>
                <w:b/>
              </w:rPr>
              <w:t>)</w:t>
            </w:r>
          </w:p>
        </w:tc>
      </w:tr>
      <w:tr w:rsidR="00DD71AA" w:rsidRPr="00FE0870" w:rsidTr="00452C3E">
        <w:tc>
          <w:tcPr>
            <w:tcW w:w="1613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  <w:r w:rsidRPr="00FE0870">
              <w:rPr>
                <w:b/>
              </w:rPr>
              <w:t>Thickness</w:t>
            </w:r>
          </w:p>
        </w:tc>
        <w:tc>
          <w:tcPr>
            <w:tcW w:w="1620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  <w:r w:rsidRPr="00FE0870">
              <w:rPr>
                <w:b/>
              </w:rPr>
              <w:t>maximum</w:t>
            </w:r>
          </w:p>
        </w:tc>
        <w:tc>
          <w:tcPr>
            <w:tcW w:w="225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50</w:t>
            </w:r>
            <w:r w:rsidRPr="00FE0870">
              <w:rPr>
                <w:b/>
              </w:rPr>
              <w:t xml:space="preserve"> mm</w:t>
            </w:r>
          </w:p>
        </w:tc>
        <w:tc>
          <w:tcPr>
            <w:tcW w:w="198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 w:rsidRPr="00FE0870">
              <w:rPr>
                <w:b/>
              </w:rPr>
              <w:t>(</w:t>
            </w:r>
            <w:r>
              <w:rPr>
                <w:b/>
              </w:rPr>
              <w:t>2"</w:t>
            </w:r>
            <w:r w:rsidRPr="00FE0870">
              <w:rPr>
                <w:b/>
              </w:rPr>
              <w:t>)</w:t>
            </w:r>
          </w:p>
        </w:tc>
      </w:tr>
      <w:tr w:rsidR="00DD71AA" w:rsidRPr="00C543FC" w:rsidTr="00452C3E">
        <w:tc>
          <w:tcPr>
            <w:tcW w:w="1613" w:type="dxa"/>
          </w:tcPr>
          <w:p w:rsidR="00DD71AA" w:rsidRPr="00FE0870" w:rsidRDefault="00DD71AA" w:rsidP="00452C3E">
            <w:pPr>
              <w:keepNext/>
              <w:rPr>
                <w:b/>
              </w:rPr>
            </w:pPr>
          </w:p>
        </w:tc>
        <w:tc>
          <w:tcPr>
            <w:tcW w:w="1620" w:type="dxa"/>
          </w:tcPr>
          <w:p w:rsidR="00DD71AA" w:rsidRPr="000B21CA" w:rsidRDefault="00DD71AA" w:rsidP="00452C3E">
            <w:pPr>
              <w:keepNext/>
              <w:rPr>
                <w:b/>
              </w:rPr>
            </w:pPr>
            <w:r w:rsidRPr="000B21CA">
              <w:rPr>
                <w:b/>
              </w:rPr>
              <w:t>minimum</w:t>
            </w:r>
          </w:p>
        </w:tc>
        <w:tc>
          <w:tcPr>
            <w:tcW w:w="2250" w:type="dxa"/>
          </w:tcPr>
          <w:p w:rsidR="00DD71AA" w:rsidRPr="000B21CA" w:rsidRDefault="00DD71AA" w:rsidP="00452C3E">
            <w:pPr>
              <w:keepNext/>
              <w:jc w:val="right"/>
              <w:rPr>
                <w:b/>
              </w:rPr>
            </w:pPr>
            <w:r w:rsidRPr="000B21CA">
              <w:rPr>
                <w:b/>
              </w:rPr>
              <w:t>10 mm</w:t>
            </w:r>
          </w:p>
        </w:tc>
        <w:tc>
          <w:tcPr>
            <w:tcW w:w="1980" w:type="dxa"/>
          </w:tcPr>
          <w:p w:rsidR="00DD71AA" w:rsidRPr="00FE0870" w:rsidRDefault="00DD71AA" w:rsidP="00452C3E">
            <w:pPr>
              <w:keepNext/>
              <w:jc w:val="right"/>
              <w:rPr>
                <w:b/>
              </w:rPr>
            </w:pPr>
            <w:r w:rsidRPr="000B21CA">
              <w:rPr>
                <w:b/>
              </w:rPr>
              <w:t>(3/8")</w:t>
            </w:r>
          </w:p>
        </w:tc>
      </w:tr>
    </w:tbl>
    <w:p w:rsidR="00DD71AA" w:rsidRDefault="00DD71AA" w:rsidP="00DD71AA"/>
    <w:p w:rsidR="00DD71AA" w:rsidRDefault="00DD71AA" w:rsidP="00DD71AA"/>
    <w:p w:rsidR="00DD71AA" w:rsidRDefault="00DD71AA" w:rsidP="00DD71AA"/>
    <w:p w:rsidR="00DD71AA" w:rsidRPr="008F2913" w:rsidRDefault="00DD71AA" w:rsidP="00DD71AA">
      <w:pPr>
        <w:pStyle w:val="MachineName"/>
        <w:spacing w:after="80"/>
      </w:pPr>
      <w:r>
        <w:t xml:space="preserve">Scope </w:t>
      </w:r>
      <w:proofErr w:type="gramStart"/>
      <w:r>
        <w:t>Of</w:t>
      </w:r>
      <w:proofErr w:type="gramEnd"/>
      <w:r>
        <w:t xml:space="preserve"> Delivery</w:t>
      </w:r>
    </w:p>
    <w:p w:rsidR="00DD71AA" w:rsidRDefault="00DD71AA" w:rsidP="00DD71AA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</w:pPr>
      <w:r>
        <w:t xml:space="preserve">Timed Belt Conveyor, </w:t>
      </w:r>
      <w:r>
        <w:rPr>
          <w:i/>
          <w:u w:val="single"/>
        </w:rPr>
        <w:t>Makor Model ROLLY 3500/T</w:t>
      </w:r>
    </w:p>
    <w:p w:rsidR="00DD71AA" w:rsidRPr="000F60EE" w:rsidRDefault="00DD71AA" w:rsidP="00DD71AA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</w:pPr>
      <w:r>
        <w:t xml:space="preserve">Multilevel Oven System, </w:t>
      </w:r>
      <w:r w:rsidRPr="003D7664">
        <w:rPr>
          <w:i/>
          <w:u w:val="single"/>
        </w:rPr>
        <w:t xml:space="preserve">Makor Model </w:t>
      </w:r>
      <w:r w:rsidR="008E30A4" w:rsidRPr="003D7664">
        <w:rPr>
          <w:i/>
          <w:u w:val="single"/>
        </w:rPr>
        <w:t xml:space="preserve">MULTILEVEL </w:t>
      </w:r>
      <w:r>
        <w:rPr>
          <w:i/>
          <w:u w:val="single"/>
        </w:rPr>
        <w:t>70</w:t>
      </w:r>
      <w:r w:rsidRPr="003D7664">
        <w:rPr>
          <w:i/>
          <w:u w:val="single"/>
        </w:rPr>
        <w:t>00/6</w:t>
      </w:r>
    </w:p>
    <w:p w:rsidR="00DD71AA" w:rsidRPr="00DD5F22" w:rsidRDefault="00DD71AA" w:rsidP="00DD71AA"/>
    <w:p w:rsidR="00DD71AA" w:rsidRPr="0051599A" w:rsidRDefault="00DD71AA" w:rsidP="00DD71AA">
      <w:pPr>
        <w:pageBreakBefore/>
        <w:framePr w:hSpace="1008" w:wrap="around" w:vAnchor="text" w:hAnchor="page" w:y="1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lastRenderedPageBreak/>
        <w:t>Item 1</w:t>
      </w:r>
    </w:p>
    <w:p w:rsidR="00DD71AA" w:rsidRDefault="00DD71AA" w:rsidP="00DD71AA">
      <w:pPr>
        <w:pStyle w:val="MainHeading"/>
      </w:pPr>
      <w:r>
        <w:t>Timed Belt Conveyor</w:t>
      </w:r>
    </w:p>
    <w:p w:rsidR="00DD71AA" w:rsidRDefault="00DD71AA" w:rsidP="00DD71AA">
      <w:pPr>
        <w:pStyle w:val="MainHeading"/>
      </w:pPr>
      <w:r>
        <w:t>Makor Model ROLLY 3500/T</w:t>
      </w:r>
    </w:p>
    <w:p w:rsidR="00DD71AA" w:rsidRDefault="0024327C" w:rsidP="00DD71AA">
      <w:pPr>
        <w:jc w:val="center"/>
      </w:pPr>
      <w:r>
        <w:rPr>
          <w:noProof/>
        </w:rPr>
        <w:drawing>
          <wp:inline distT="0" distB="0" distL="0" distR="0">
            <wp:extent cx="3615055" cy="183388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1AA" w:rsidRDefault="00DD71AA" w:rsidP="00DD71AA"/>
    <w:p w:rsidR="00DD71AA" w:rsidRDefault="00DD71AA" w:rsidP="00DD71AA">
      <w:pPr>
        <w:pStyle w:val="MachineName"/>
        <w:spacing w:after="120"/>
      </w:pPr>
      <w:r>
        <w:t>Timed Belt Conveyor</w:t>
      </w:r>
    </w:p>
    <w:p w:rsidR="00DD71AA" w:rsidRPr="00C7340F" w:rsidRDefault="00DD71AA" w:rsidP="00DD71AA">
      <w:pPr>
        <w:pStyle w:val="bullet1"/>
        <w:rPr>
          <w:lang w:val="en-GB"/>
        </w:rPr>
      </w:pPr>
      <w:r w:rsidRPr="00C7340F">
        <w:rPr>
          <w:lang w:val="en-GB"/>
        </w:rPr>
        <w:t>belt conveyor to use as an infeed conveyor for the system</w:t>
      </w:r>
    </w:p>
    <w:p w:rsidR="00DD71AA" w:rsidRPr="006C7207" w:rsidRDefault="00DD71AA" w:rsidP="00DD71AA">
      <w:pPr>
        <w:pStyle w:val="bullet1"/>
        <w:rPr>
          <w:lang w:val="en-GB"/>
        </w:rPr>
      </w:pPr>
      <w:r w:rsidRPr="006C7207">
        <w:rPr>
          <w:lang w:val="en-GB"/>
        </w:rPr>
        <w:t>utilized for</w:t>
      </w:r>
      <w:r>
        <w:rPr>
          <w:lang w:val="en-GB"/>
        </w:rPr>
        <w:t xml:space="preserve"> the</w:t>
      </w:r>
      <w:r w:rsidRPr="006C7207">
        <w:rPr>
          <w:lang w:val="en-GB"/>
        </w:rPr>
        <w:t xml:space="preserve"> manual loading process</w:t>
      </w:r>
    </w:p>
    <w:p w:rsidR="00DD71AA" w:rsidRPr="006C7207" w:rsidRDefault="00DD71AA" w:rsidP="00DD71AA">
      <w:pPr>
        <w:pStyle w:val="bullet1"/>
        <w:rPr>
          <w:lang w:val="en-GB"/>
        </w:rPr>
      </w:pPr>
      <w:r w:rsidRPr="006C7207">
        <w:rPr>
          <w:lang w:val="en-GB"/>
        </w:rPr>
        <w:t>designed to create groups or charges for loading into multilevel oven</w:t>
      </w:r>
    </w:p>
    <w:p w:rsidR="00DD71AA" w:rsidRDefault="00DD71AA" w:rsidP="00DD71AA">
      <w:pPr>
        <w:pStyle w:val="bullet1"/>
        <w:rPr>
          <w:lang w:val="en-GB"/>
        </w:rPr>
      </w:pPr>
      <w:r>
        <w:rPr>
          <w:lang w:val="en-GB"/>
        </w:rPr>
        <w:t>transport system is located inside a solid steel structure</w:t>
      </w:r>
    </w:p>
    <w:p w:rsidR="00DD71AA" w:rsidRDefault="00DD71AA" w:rsidP="00DD71AA">
      <w:pPr>
        <w:pStyle w:val="bullet1"/>
        <w:rPr>
          <w:lang w:val="en-GB"/>
        </w:rPr>
      </w:pPr>
      <w:r>
        <w:rPr>
          <w:lang w:val="en-GB"/>
        </w:rPr>
        <w:t>synthetic transport belt is resistant to abrasion and chemical agents</w:t>
      </w:r>
    </w:p>
    <w:p w:rsidR="00DD71AA" w:rsidRDefault="00DD71AA" w:rsidP="00DD71AA">
      <w:pPr>
        <w:pStyle w:val="bullet1"/>
        <w:rPr>
          <w:lang w:val="en-GB"/>
        </w:rPr>
      </w:pPr>
      <w:r>
        <w:rPr>
          <w:lang w:val="en-GB"/>
        </w:rPr>
        <w:t>forward feed is adjustable by inverter</w:t>
      </w:r>
    </w:p>
    <w:p w:rsidR="00DD71AA" w:rsidRDefault="00DD71AA" w:rsidP="00DD71AA"/>
    <w:p w:rsidR="00DD71AA" w:rsidRDefault="00DD71AA" w:rsidP="00DD71AA">
      <w:pPr>
        <w:pStyle w:val="MachineName"/>
        <w:spacing w:after="120"/>
      </w:pPr>
      <w:r>
        <w:t>Options Included</w:t>
      </w:r>
    </w:p>
    <w:p w:rsidR="00DD71AA" w:rsidRDefault="00DD71AA" w:rsidP="00DD71AA">
      <w:pPr>
        <w:pStyle w:val="bullet1"/>
      </w:pPr>
      <w:r>
        <w:t>equipped for timed/charge formation</w:t>
      </w:r>
    </w:p>
    <w:p w:rsidR="00DD71AA" w:rsidRDefault="00DD71AA" w:rsidP="00DD71AA">
      <w:pPr>
        <w:pStyle w:val="bullet1"/>
      </w:pPr>
      <w:r>
        <w:t>one (1) independent control panel mounted on conveyor</w:t>
      </w:r>
    </w:p>
    <w:p w:rsidR="00DD71AA" w:rsidRPr="00573816" w:rsidRDefault="00DD71AA" w:rsidP="00DD71AA">
      <w:pPr>
        <w:pStyle w:val="bullet1"/>
        <w:numPr>
          <w:ilvl w:val="0"/>
          <w:numId w:val="0"/>
        </w:numPr>
        <w:ind w:left="360" w:hanging="360"/>
      </w:pPr>
    </w:p>
    <w:p w:rsidR="00DD71AA" w:rsidRPr="00224979" w:rsidRDefault="00DD71AA" w:rsidP="00DD71AA">
      <w:pPr>
        <w:pStyle w:val="MachineName"/>
        <w:spacing w:after="120"/>
      </w:pPr>
      <w:r w:rsidRPr="00224979">
        <w:t>Technical Specifications</w:t>
      </w:r>
    </w:p>
    <w:tbl>
      <w:tblPr>
        <w:tblW w:w="7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2544"/>
        <w:gridCol w:w="2544"/>
      </w:tblGrid>
      <w:tr w:rsidR="00DD71AA" w:rsidRPr="00B269AA" w:rsidTr="00452C3E">
        <w:tc>
          <w:tcPr>
            <w:tcW w:w="2544" w:type="dxa"/>
          </w:tcPr>
          <w:p w:rsidR="00DD71AA" w:rsidRPr="00B269AA" w:rsidRDefault="00DD71AA" w:rsidP="00452C3E">
            <w:pPr>
              <w:rPr>
                <w:b/>
              </w:rPr>
            </w:pPr>
            <w:r w:rsidRPr="00B269AA">
              <w:rPr>
                <w:b/>
              </w:rPr>
              <w:t>overall dimensions</w:t>
            </w:r>
          </w:p>
        </w:tc>
        <w:tc>
          <w:tcPr>
            <w:tcW w:w="2544" w:type="dxa"/>
          </w:tcPr>
          <w:p w:rsidR="00DD71AA" w:rsidRPr="00B269AA" w:rsidRDefault="00DD71AA" w:rsidP="00452C3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B269AA">
              <w:rPr>
                <w:b/>
              </w:rPr>
              <w:t>500 x 1600 x 900 mm</w:t>
            </w:r>
          </w:p>
        </w:tc>
        <w:tc>
          <w:tcPr>
            <w:tcW w:w="2544" w:type="dxa"/>
          </w:tcPr>
          <w:p w:rsidR="00DD71AA" w:rsidRPr="00B269AA" w:rsidRDefault="00DD71AA" w:rsidP="00DD71AA">
            <w:pPr>
              <w:jc w:val="right"/>
              <w:rPr>
                <w:b/>
              </w:rPr>
            </w:pPr>
            <w:r w:rsidRPr="00B269AA">
              <w:rPr>
                <w:b/>
              </w:rPr>
              <w:t>(</w:t>
            </w:r>
            <w:r>
              <w:rPr>
                <w:b/>
              </w:rPr>
              <w:t>138</w:t>
            </w:r>
            <w:r w:rsidRPr="00B269AA">
              <w:rPr>
                <w:b/>
              </w:rPr>
              <w:t xml:space="preserve"> x 63 x 35-1/2")</w:t>
            </w:r>
          </w:p>
        </w:tc>
      </w:tr>
      <w:tr w:rsidR="00DD71AA" w:rsidRPr="00B269AA" w:rsidTr="00452C3E">
        <w:tc>
          <w:tcPr>
            <w:tcW w:w="2544" w:type="dxa"/>
          </w:tcPr>
          <w:p w:rsidR="00DD71AA" w:rsidRPr="00B269AA" w:rsidRDefault="00DD71AA" w:rsidP="00452C3E">
            <w:pPr>
              <w:rPr>
                <w:b/>
              </w:rPr>
            </w:pPr>
            <w:r w:rsidRPr="00B269AA">
              <w:rPr>
                <w:b/>
              </w:rPr>
              <w:t>max. working width</w:t>
            </w:r>
          </w:p>
        </w:tc>
        <w:tc>
          <w:tcPr>
            <w:tcW w:w="2544" w:type="dxa"/>
          </w:tcPr>
          <w:p w:rsidR="00DD71AA" w:rsidRPr="00B269AA" w:rsidRDefault="00DD71AA" w:rsidP="00452C3E">
            <w:pPr>
              <w:jc w:val="right"/>
              <w:rPr>
                <w:b/>
              </w:rPr>
            </w:pPr>
            <w:r w:rsidRPr="00B269AA">
              <w:rPr>
                <w:b/>
              </w:rPr>
              <w:t>1300 mm</w:t>
            </w:r>
          </w:p>
        </w:tc>
        <w:tc>
          <w:tcPr>
            <w:tcW w:w="2544" w:type="dxa"/>
          </w:tcPr>
          <w:p w:rsidR="00DD71AA" w:rsidRPr="00B269AA" w:rsidRDefault="00DD71AA" w:rsidP="00452C3E">
            <w:pPr>
              <w:jc w:val="right"/>
              <w:rPr>
                <w:b/>
              </w:rPr>
            </w:pPr>
            <w:r w:rsidRPr="00B269AA">
              <w:rPr>
                <w:b/>
              </w:rPr>
              <w:t>(51")</w:t>
            </w:r>
          </w:p>
        </w:tc>
      </w:tr>
      <w:tr w:rsidR="00DD71AA" w:rsidRPr="00B269AA" w:rsidTr="00452C3E">
        <w:tc>
          <w:tcPr>
            <w:tcW w:w="2544" w:type="dxa"/>
          </w:tcPr>
          <w:p w:rsidR="00DD71AA" w:rsidRPr="00B269AA" w:rsidRDefault="00DD71AA" w:rsidP="00452C3E">
            <w:pPr>
              <w:rPr>
                <w:b/>
              </w:rPr>
            </w:pPr>
            <w:r w:rsidRPr="00B269AA">
              <w:rPr>
                <w:b/>
              </w:rPr>
              <w:t xml:space="preserve">working height </w:t>
            </w:r>
            <w:r w:rsidRPr="00B269AA">
              <w:rPr>
                <w:b/>
                <w:lang w:val="de-DE"/>
              </w:rPr>
              <w:t>± 50 mm</w:t>
            </w:r>
          </w:p>
        </w:tc>
        <w:tc>
          <w:tcPr>
            <w:tcW w:w="2544" w:type="dxa"/>
          </w:tcPr>
          <w:p w:rsidR="00DD71AA" w:rsidRPr="00B269AA" w:rsidRDefault="00DD71AA" w:rsidP="00452C3E">
            <w:pPr>
              <w:jc w:val="right"/>
              <w:rPr>
                <w:b/>
              </w:rPr>
            </w:pPr>
            <w:r w:rsidRPr="00B269AA">
              <w:rPr>
                <w:b/>
              </w:rPr>
              <w:t>900 mm</w:t>
            </w:r>
          </w:p>
        </w:tc>
        <w:tc>
          <w:tcPr>
            <w:tcW w:w="2544" w:type="dxa"/>
          </w:tcPr>
          <w:p w:rsidR="00DD71AA" w:rsidRPr="00B269AA" w:rsidRDefault="00DD71AA" w:rsidP="00452C3E">
            <w:pPr>
              <w:jc w:val="right"/>
              <w:rPr>
                <w:b/>
              </w:rPr>
            </w:pPr>
            <w:r w:rsidRPr="00B269AA">
              <w:rPr>
                <w:b/>
              </w:rPr>
              <w:t>(35-1/2")</w:t>
            </w:r>
          </w:p>
        </w:tc>
      </w:tr>
      <w:tr w:rsidR="00DD71AA" w:rsidRPr="00B269AA" w:rsidTr="00452C3E">
        <w:tc>
          <w:tcPr>
            <w:tcW w:w="2544" w:type="dxa"/>
          </w:tcPr>
          <w:p w:rsidR="00DD71AA" w:rsidRPr="00B269AA" w:rsidRDefault="00DD71AA" w:rsidP="00452C3E">
            <w:pPr>
              <w:rPr>
                <w:b/>
              </w:rPr>
            </w:pPr>
            <w:r w:rsidRPr="00B269AA">
              <w:rPr>
                <w:b/>
              </w:rPr>
              <w:t xml:space="preserve">feed speed </w:t>
            </w:r>
            <w:r w:rsidRPr="00B269AA">
              <w:rPr>
                <w:b/>
                <w:lang w:val="de-DE"/>
              </w:rPr>
              <w:t>± 5%</w:t>
            </w:r>
          </w:p>
        </w:tc>
        <w:tc>
          <w:tcPr>
            <w:tcW w:w="2544" w:type="dxa"/>
          </w:tcPr>
          <w:p w:rsidR="00DD71AA" w:rsidRPr="00B269AA" w:rsidRDefault="00DD71AA" w:rsidP="00452C3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Pr="00B269AA">
              <w:rPr>
                <w:b/>
              </w:rPr>
              <w:t xml:space="preserve"> to 10 m/min</w:t>
            </w:r>
          </w:p>
        </w:tc>
        <w:tc>
          <w:tcPr>
            <w:tcW w:w="2544" w:type="dxa"/>
          </w:tcPr>
          <w:p w:rsidR="00DD71AA" w:rsidRPr="00B269AA" w:rsidRDefault="00DD71AA" w:rsidP="00DD71AA">
            <w:pPr>
              <w:jc w:val="right"/>
              <w:rPr>
                <w:b/>
              </w:rPr>
            </w:pPr>
            <w:r w:rsidRPr="00B269AA">
              <w:rPr>
                <w:b/>
              </w:rPr>
              <w:t>(</w:t>
            </w:r>
            <w:r>
              <w:rPr>
                <w:b/>
              </w:rPr>
              <w:t>6.6</w:t>
            </w:r>
            <w:r w:rsidRPr="00B269AA">
              <w:rPr>
                <w:b/>
              </w:rPr>
              <w:t xml:space="preserve"> to 32.8 </w:t>
            </w:r>
            <w:proofErr w:type="spellStart"/>
            <w:r w:rsidRPr="00B269AA">
              <w:rPr>
                <w:b/>
              </w:rPr>
              <w:t>ft</w:t>
            </w:r>
            <w:proofErr w:type="spellEnd"/>
            <w:r w:rsidRPr="00B269AA">
              <w:rPr>
                <w:b/>
              </w:rPr>
              <w:t>/min)</w:t>
            </w:r>
          </w:p>
        </w:tc>
      </w:tr>
    </w:tbl>
    <w:p w:rsidR="00DD71AA" w:rsidRDefault="00DD71AA" w:rsidP="00DD71AA"/>
    <w:p w:rsidR="00DD71AA" w:rsidRPr="00E57819" w:rsidRDefault="00DD71AA" w:rsidP="00DD71AA">
      <w:pPr>
        <w:pStyle w:val="MachineName"/>
        <w:spacing w:after="120"/>
        <w:rPr>
          <w:lang w:val="en-GB"/>
        </w:rPr>
      </w:pPr>
      <w:r w:rsidRPr="00E57819">
        <w:rPr>
          <w:lang w:val="en-GB"/>
        </w:rPr>
        <w:t>Utility Requirements</w:t>
      </w: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160"/>
        <w:gridCol w:w="2160"/>
      </w:tblGrid>
      <w:tr w:rsidR="00DD71AA" w:rsidRPr="003F2B7D" w:rsidTr="00DD71AA">
        <w:tc>
          <w:tcPr>
            <w:tcW w:w="3240" w:type="dxa"/>
          </w:tcPr>
          <w:p w:rsidR="00DD71AA" w:rsidRPr="002906C1" w:rsidRDefault="00DD71AA" w:rsidP="00452C3E">
            <w:pPr>
              <w:tabs>
                <w:tab w:val="left" w:pos="0"/>
              </w:tabs>
              <w:suppressAutoHyphens/>
              <w:rPr>
                <w:b/>
              </w:rPr>
            </w:pPr>
            <w:r w:rsidRPr="002906C1">
              <w:rPr>
                <w:b/>
              </w:rPr>
              <w:t>Electrical</w:t>
            </w:r>
          </w:p>
        </w:tc>
        <w:tc>
          <w:tcPr>
            <w:tcW w:w="2160" w:type="dxa"/>
          </w:tcPr>
          <w:p w:rsidR="00DD71AA" w:rsidRPr="003F2B7D" w:rsidRDefault="00DD71AA" w:rsidP="00452C3E">
            <w:pPr>
              <w:jc w:val="right"/>
              <w:rPr>
                <w:b/>
              </w:rPr>
            </w:pPr>
          </w:p>
        </w:tc>
        <w:tc>
          <w:tcPr>
            <w:tcW w:w="2160" w:type="dxa"/>
          </w:tcPr>
          <w:p w:rsidR="00DD71AA" w:rsidRPr="003F2B7D" w:rsidRDefault="00DD71AA" w:rsidP="00452C3E">
            <w:pPr>
              <w:jc w:val="right"/>
              <w:rPr>
                <w:b/>
              </w:rPr>
            </w:pPr>
          </w:p>
        </w:tc>
      </w:tr>
      <w:tr w:rsidR="00DD71AA" w:rsidRPr="003F2B7D" w:rsidTr="001F1A78">
        <w:tc>
          <w:tcPr>
            <w:tcW w:w="3240" w:type="dxa"/>
          </w:tcPr>
          <w:p w:rsidR="00DD71AA" w:rsidRPr="002906C1" w:rsidRDefault="00DD71AA" w:rsidP="00452C3E">
            <w:pPr>
              <w:tabs>
                <w:tab w:val="left" w:pos="0"/>
              </w:tabs>
              <w:suppressAutoHyphens/>
              <w:rPr>
                <w:b/>
              </w:rPr>
            </w:pPr>
            <w:r w:rsidRPr="002906C1">
              <w:rPr>
                <w:b/>
              </w:rPr>
              <w:t xml:space="preserve">  operating voltage</w:t>
            </w:r>
          </w:p>
        </w:tc>
        <w:tc>
          <w:tcPr>
            <w:tcW w:w="4320" w:type="dxa"/>
            <w:gridSpan w:val="2"/>
          </w:tcPr>
          <w:p w:rsidR="00DD71AA" w:rsidRPr="003F2B7D" w:rsidRDefault="00DD71AA" w:rsidP="00DD71AA">
            <w:pPr>
              <w:jc w:val="center"/>
              <w:rPr>
                <w:b/>
              </w:rPr>
            </w:pPr>
            <w:r>
              <w:rPr>
                <w:b/>
              </w:rPr>
              <w:t>480 V/3-phase/60 Hz</w:t>
            </w:r>
          </w:p>
        </w:tc>
      </w:tr>
      <w:tr w:rsidR="00DD71AA" w:rsidRPr="003F2B7D" w:rsidTr="00DD71AA">
        <w:tc>
          <w:tcPr>
            <w:tcW w:w="3240" w:type="dxa"/>
          </w:tcPr>
          <w:p w:rsidR="00DD71AA" w:rsidRPr="002906C1" w:rsidRDefault="00DD71AA" w:rsidP="00452C3E">
            <w:pPr>
              <w:tabs>
                <w:tab w:val="left" w:pos="0"/>
              </w:tabs>
              <w:suppressAutoHyphens/>
              <w:rPr>
                <w:b/>
              </w:rPr>
            </w:pPr>
            <w:r w:rsidRPr="002906C1">
              <w:rPr>
                <w:b/>
              </w:rPr>
              <w:t xml:space="preserve">  total connected load</w:t>
            </w:r>
          </w:p>
        </w:tc>
        <w:tc>
          <w:tcPr>
            <w:tcW w:w="4320" w:type="dxa"/>
            <w:gridSpan w:val="2"/>
          </w:tcPr>
          <w:p w:rsidR="00DD71AA" w:rsidRPr="003F2B7D" w:rsidRDefault="00DD71AA" w:rsidP="00DD71AA">
            <w:pPr>
              <w:jc w:val="center"/>
              <w:rPr>
                <w:b/>
              </w:rPr>
            </w:pPr>
            <w:r>
              <w:rPr>
                <w:b/>
              </w:rPr>
              <w:t>0.55 kW</w:t>
            </w:r>
          </w:p>
        </w:tc>
      </w:tr>
    </w:tbl>
    <w:p w:rsidR="00DD71AA" w:rsidRDefault="00DD71AA" w:rsidP="00DD71AA">
      <w:pPr>
        <w:tabs>
          <w:tab w:val="left" w:pos="0"/>
        </w:tabs>
        <w:suppressAutoHyphens/>
        <w:spacing w:before="120"/>
        <w:rPr>
          <w:color w:val="000000"/>
        </w:rPr>
      </w:pPr>
      <w:r w:rsidRPr="00787B22">
        <w:rPr>
          <w:color w:val="000000"/>
        </w:rPr>
        <w:t xml:space="preserve">Electrical equipment installed </w:t>
      </w:r>
      <w:proofErr w:type="gramStart"/>
      <w:r w:rsidRPr="00787B22">
        <w:rPr>
          <w:color w:val="000000"/>
        </w:rPr>
        <w:t>according to</w:t>
      </w:r>
      <w:proofErr w:type="gramEnd"/>
      <w:r w:rsidRPr="00787B22">
        <w:rPr>
          <w:color w:val="000000"/>
        </w:rPr>
        <w:t xml:space="preserve"> UL regulations.</w:t>
      </w:r>
      <w:r>
        <w:rPr>
          <w:color w:val="000000"/>
        </w:rPr>
        <w:t xml:space="preserve">  Voltage supplied must not fluctuate </w:t>
      </w:r>
      <w:proofErr w:type="gramStart"/>
      <w:r>
        <w:rPr>
          <w:color w:val="000000"/>
        </w:rPr>
        <w:t>in excess of</w:t>
      </w:r>
      <w:proofErr w:type="gramEnd"/>
      <w:r>
        <w:rPr>
          <w:color w:val="000000"/>
        </w:rPr>
        <w:t xml:space="preserve"> +/- 5% of its stated value.</w:t>
      </w:r>
    </w:p>
    <w:p w:rsidR="00DD71AA" w:rsidRPr="00224979" w:rsidRDefault="00DD71AA" w:rsidP="00DD71AA"/>
    <w:p w:rsidR="00DD71AA" w:rsidRPr="0051599A" w:rsidRDefault="00DD71AA" w:rsidP="00DD71AA">
      <w:pPr>
        <w:pageBreakBefore/>
        <w:framePr w:hSpace="1008" w:wrap="around" w:vAnchor="text" w:hAnchor="page" w:y="1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Item 2</w:t>
      </w:r>
    </w:p>
    <w:p w:rsidR="00FC0DBA" w:rsidRDefault="00FC0DBA" w:rsidP="00B40BBD">
      <w:pPr>
        <w:pStyle w:val="MainHeading"/>
      </w:pPr>
      <w:r>
        <w:t>Multilevel</w:t>
      </w:r>
      <w:r w:rsidR="009A5B82">
        <w:t xml:space="preserve"> Oven System</w:t>
      </w:r>
    </w:p>
    <w:p w:rsidR="00FC0DBA" w:rsidRDefault="00FC0DBA" w:rsidP="00B40BBD">
      <w:pPr>
        <w:pStyle w:val="MainHeading"/>
      </w:pPr>
      <w:r>
        <w:t>Makor Model MULTILEVEL 7000/6</w:t>
      </w:r>
    </w:p>
    <w:p w:rsidR="00FC0DBA" w:rsidRDefault="0024327C" w:rsidP="00FC0DBA">
      <w:pPr>
        <w:jc w:val="center"/>
      </w:pPr>
      <w:r>
        <w:rPr>
          <w:noProof/>
        </w:rPr>
        <w:drawing>
          <wp:inline distT="0" distB="0" distL="0" distR="0">
            <wp:extent cx="4212590" cy="2278380"/>
            <wp:effectExtent l="0" t="0" r="0" b="0"/>
            <wp:docPr id="3" name="Picture 2" descr="Multilevel_2008 [Risoluzione original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ltilevel_2008 [Risoluzione originale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BA" w:rsidRDefault="00FC0DBA" w:rsidP="00FC0DBA"/>
    <w:p w:rsidR="00FC0DBA" w:rsidRDefault="00FC0DBA" w:rsidP="00FC0DBA">
      <w:r>
        <w:t>The M</w:t>
      </w:r>
      <w:r w:rsidR="009A5B82">
        <w:t xml:space="preserve">ULTILEVEL oven allows the flash </w:t>
      </w:r>
      <w:proofErr w:type="gramStart"/>
      <w:r w:rsidR="009A5B82">
        <w:t>off of</w:t>
      </w:r>
      <w:proofErr w:type="gramEnd"/>
      <w:r w:rsidR="009A5B82">
        <w:t xml:space="preserve"> water-based or solvent-</w:t>
      </w:r>
      <w:r>
        <w:t>based coating materials.  Each tray has its own independent transport belt to assure the best cleaning of the flash off zones.  This is extremely important to achieve a perfect finishing quality.</w:t>
      </w:r>
    </w:p>
    <w:p w:rsidR="00FC0DBA" w:rsidRDefault="00FC0DBA" w:rsidP="00FC0DBA"/>
    <w:p w:rsidR="00FC0DBA" w:rsidRDefault="00FC0DBA" w:rsidP="00FC0DBA">
      <w:pPr>
        <w:ind w:right="-504"/>
      </w:pPr>
      <w:r>
        <w:t>The PLC manages the machine, and allows selecting the number of stages with which the operator wants to work to achieve maximum flexibility in choosing the drying time.</w:t>
      </w:r>
    </w:p>
    <w:p w:rsidR="00FC0DBA" w:rsidRDefault="00FC0DBA" w:rsidP="00FC0DBA"/>
    <w:p w:rsidR="00FC0DBA" w:rsidRPr="00E57819" w:rsidRDefault="00FC0DBA" w:rsidP="00FC0DBA">
      <w:pPr>
        <w:pStyle w:val="MachineName"/>
        <w:spacing w:after="120"/>
        <w:rPr>
          <w:lang w:val="en-GB"/>
        </w:rPr>
      </w:pPr>
      <w:r w:rsidRPr="00E57819">
        <w:rPr>
          <w:lang w:val="en-GB"/>
        </w:rPr>
        <w:t>Structure</w:t>
      </w:r>
    </w:p>
    <w:p w:rsidR="00FC0DBA" w:rsidRDefault="0024327C" w:rsidP="00FC0DBA">
      <w:pPr>
        <w:pStyle w:val="bullet1"/>
        <w:rPr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-2266950</wp:posOffset>
            </wp:positionH>
            <wp:positionV relativeFrom="paragraph">
              <wp:posOffset>331470</wp:posOffset>
            </wp:positionV>
            <wp:extent cx="2025650" cy="102743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DBA">
        <w:t>the structure is made of sturdy painted steel profiles and is completely insulated with panels, with sliding doors for entry into the machine</w:t>
      </w:r>
    </w:p>
    <w:p w:rsidR="00FC0DBA" w:rsidRDefault="00FC0DBA" w:rsidP="00FC0DBA">
      <w:pPr>
        <w:pStyle w:val="bullet1"/>
        <w:rPr>
          <w:bCs/>
        </w:rPr>
      </w:pPr>
      <w:r>
        <w:t>inside the insulated chamber are located the belt stages to store the pieces</w:t>
      </w:r>
    </w:p>
    <w:p w:rsidR="00FC0DBA" w:rsidRDefault="009A5B82" w:rsidP="00FC0DBA">
      <w:pPr>
        <w:pStyle w:val="bullet1"/>
        <w:rPr>
          <w:bCs/>
        </w:rPr>
      </w:pPr>
      <w:proofErr w:type="gramStart"/>
      <w:r>
        <w:t xml:space="preserve">all </w:t>
      </w:r>
      <w:bookmarkStart w:id="0" w:name="_GoBack"/>
      <w:bookmarkEnd w:id="0"/>
      <w:r w:rsidR="00FC0DBA">
        <w:t>of</w:t>
      </w:r>
      <w:proofErr w:type="gramEnd"/>
      <w:r w:rsidR="00FC0DBA">
        <w:t xml:space="preserve"> the trays are movable vertically and horizontally and can be positioned, alternatively and independently, to the line working stage</w:t>
      </w:r>
    </w:p>
    <w:p w:rsidR="00FC0DBA" w:rsidRDefault="00FC0DBA" w:rsidP="00FC0DBA">
      <w:pPr>
        <w:pStyle w:val="bullet1"/>
        <w:rPr>
          <w:bCs/>
        </w:rPr>
      </w:pPr>
      <w:r>
        <w:rPr>
          <w:bCs/>
        </w:rPr>
        <w:t xml:space="preserve">the geared transmission unit automatically synchronizes with the line transport system to </w:t>
      </w:r>
      <w:r>
        <w:t>load pieces coming from the previous machines and then off-load pieces that have already been flashed off</w:t>
      </w:r>
    </w:p>
    <w:p w:rsidR="00FC0DBA" w:rsidRPr="00F27886" w:rsidRDefault="00FC0DBA" w:rsidP="00FC0DBA">
      <w:pPr>
        <w:pStyle w:val="bullet1"/>
        <w:rPr>
          <w:bCs/>
        </w:rPr>
      </w:pPr>
      <w:r>
        <w:rPr>
          <w:bCs/>
        </w:rPr>
        <w:t>vibration-free vertical movement of the trays is achieved using a screw system</w:t>
      </w:r>
    </w:p>
    <w:p w:rsidR="00FC0DBA" w:rsidRDefault="00FC0DBA" w:rsidP="00FC0DBA">
      <w:pPr>
        <w:pStyle w:val="bullet1"/>
        <w:rPr>
          <w:bCs/>
        </w:rPr>
      </w:pPr>
      <w:r>
        <w:t>the value control system provides perfect positioning of the stage column</w:t>
      </w:r>
    </w:p>
    <w:p w:rsidR="00FC0DBA" w:rsidRDefault="00FC0DBA" w:rsidP="00FC0DBA"/>
    <w:p w:rsidR="00FC0DBA" w:rsidRPr="00D82510" w:rsidRDefault="00FC0DBA" w:rsidP="00FC0DBA">
      <w:pPr>
        <w:pStyle w:val="MachineName"/>
        <w:spacing w:after="120"/>
        <w:rPr>
          <w:lang w:val="en-GB"/>
        </w:rPr>
      </w:pPr>
      <w:r w:rsidRPr="00D82510">
        <w:rPr>
          <w:lang w:val="en-GB"/>
        </w:rPr>
        <w:t>Air Flow Management</w:t>
      </w:r>
    </w:p>
    <w:p w:rsidR="00FC0DBA" w:rsidRPr="00610908" w:rsidRDefault="00FC0DBA" w:rsidP="00FC0DBA">
      <w:pPr>
        <w:pStyle w:val="bullet1"/>
      </w:pPr>
      <w:r w:rsidRPr="00610908">
        <w:t xml:space="preserve">flash off zone is equipped with one fan </w:t>
      </w:r>
      <w:r>
        <w:t>for intake of</w:t>
      </w:r>
      <w:r w:rsidRPr="00610908">
        <w:t xml:space="preserve"> hot air and an </w:t>
      </w:r>
      <w:r>
        <w:t xml:space="preserve">exhaust fan </w:t>
      </w:r>
      <w:r w:rsidRPr="00610908">
        <w:t xml:space="preserve">that </w:t>
      </w:r>
      <w:r>
        <w:t>removes the vapors</w:t>
      </w:r>
      <w:r w:rsidRPr="00610908">
        <w:t xml:space="preserve"> releas</w:t>
      </w:r>
      <w:r>
        <w:t>ed during the flash off phase</w:t>
      </w:r>
    </w:p>
    <w:p w:rsidR="00FC0DBA" w:rsidRPr="00610908" w:rsidRDefault="00FC0DBA" w:rsidP="00FC0DBA">
      <w:pPr>
        <w:pStyle w:val="bullet1"/>
      </w:pPr>
      <w:r w:rsidRPr="00610908">
        <w:t>recycling filters are l</w:t>
      </w:r>
      <w:r>
        <w:t>ocated on the air intake system</w:t>
      </w:r>
    </w:p>
    <w:p w:rsidR="00FC0DBA" w:rsidRPr="00610908" w:rsidRDefault="00FC0DBA" w:rsidP="00FC0DBA">
      <w:pPr>
        <w:pStyle w:val="bullet1"/>
      </w:pPr>
      <w:r>
        <w:t xml:space="preserve">the air is heated </w:t>
      </w:r>
      <w:r w:rsidR="002F3BAE">
        <w:t xml:space="preserve">by </w:t>
      </w:r>
      <w:r w:rsidR="00997D6E">
        <w:t>steam</w:t>
      </w:r>
    </w:p>
    <w:p w:rsidR="00FC0DBA" w:rsidRPr="00FF5915" w:rsidRDefault="00FC0DBA" w:rsidP="00837B74">
      <w:pPr>
        <w:pStyle w:val="MachineName"/>
        <w:spacing w:after="120"/>
        <w:rPr>
          <w:lang w:val="en-GB"/>
        </w:rPr>
      </w:pPr>
      <w:r w:rsidRPr="00FF5915">
        <w:rPr>
          <w:lang w:val="en-GB"/>
        </w:rPr>
        <w:t>Options Included</w:t>
      </w:r>
    </w:p>
    <w:p w:rsidR="00FC0DBA" w:rsidRPr="00F378C5" w:rsidRDefault="002F3BAE" w:rsidP="00F378C5">
      <w:pPr>
        <w:pStyle w:val="bullet1"/>
      </w:pPr>
      <w:r w:rsidRPr="00F378C5">
        <w:t>automatic temperature control</w:t>
      </w:r>
    </w:p>
    <w:p w:rsidR="00FC0DBA" w:rsidRPr="005C1D04" w:rsidRDefault="00FC0DBA" w:rsidP="002F3BAE">
      <w:pPr>
        <w:pStyle w:val="bullet1"/>
        <w:tabs>
          <w:tab w:val="clear" w:pos="360"/>
          <w:tab w:val="num" w:pos="720"/>
        </w:tabs>
        <w:ind w:left="720"/>
      </w:pPr>
      <w:r w:rsidRPr="00F378C5">
        <w:t>a sensor detects the air temperature inside the oven and automatically optimi</w:t>
      </w:r>
      <w:r w:rsidR="002F3BAE">
        <w:t>z</w:t>
      </w:r>
      <w:r w:rsidRPr="00F378C5">
        <w:t>es</w:t>
      </w:r>
      <w:r w:rsidRPr="005C1D04">
        <w:t xml:space="preserve"> the heat exchanger that warms up the air</w:t>
      </w:r>
    </w:p>
    <w:p w:rsidR="00FC0DBA" w:rsidRDefault="00FC0DBA" w:rsidP="002F3BAE">
      <w:pPr>
        <w:pStyle w:val="bullet1"/>
        <w:tabs>
          <w:tab w:val="clear" w:pos="360"/>
          <w:tab w:val="num" w:pos="720"/>
        </w:tabs>
        <w:ind w:left="720"/>
      </w:pPr>
      <w:r w:rsidRPr="005C1D04">
        <w:t>this system allows using the maximum potential of the heating system when the machine is started up and saving energy once the set temperature is reached</w:t>
      </w:r>
    </w:p>
    <w:p w:rsidR="00997D6E" w:rsidRDefault="00997D6E" w:rsidP="002F3BAE">
      <w:pPr>
        <w:pStyle w:val="bullet1"/>
        <w:ind w:right="-504"/>
      </w:pPr>
      <w:r>
        <w:t>prepared for operation with steam</w:t>
      </w:r>
    </w:p>
    <w:p w:rsidR="002F3BAE" w:rsidRPr="007C4D77" w:rsidRDefault="002F3BAE" w:rsidP="002F3BAE">
      <w:pPr>
        <w:pStyle w:val="bullet1"/>
        <w:ind w:right="-504"/>
      </w:pPr>
      <w:r>
        <w:t xml:space="preserve">equipped with </w:t>
      </w:r>
      <w:r w:rsidR="003B0C53">
        <w:t>two</w:t>
      </w:r>
      <w:r w:rsidR="00F43CFC">
        <w:t>-</w:t>
      </w:r>
      <w:r>
        <w:t>meter outfeed roller element to assist with the manual unloading process</w:t>
      </w:r>
    </w:p>
    <w:p w:rsidR="00FC0DBA" w:rsidRDefault="00FC0DBA" w:rsidP="00F378C5">
      <w:pPr>
        <w:pStyle w:val="bullet1"/>
        <w:numPr>
          <w:ilvl w:val="0"/>
          <w:numId w:val="0"/>
        </w:numPr>
        <w:ind w:left="360"/>
      </w:pPr>
    </w:p>
    <w:p w:rsidR="00FC0DBA" w:rsidRDefault="00FC0DBA" w:rsidP="00FC0DBA">
      <w:pPr>
        <w:pStyle w:val="MachineName"/>
        <w:spacing w:after="120"/>
        <w:rPr>
          <w:lang w:val="en-GB"/>
        </w:rPr>
      </w:pPr>
      <w:r>
        <w:rPr>
          <w:lang w:val="en-GB"/>
        </w:rPr>
        <w:t>Technical Specifications</w:t>
      </w: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160"/>
        <w:gridCol w:w="2160"/>
      </w:tblGrid>
      <w:tr w:rsidR="00FC0DBA" w:rsidRPr="003F2B7D" w:rsidTr="00F80E7C">
        <w:tc>
          <w:tcPr>
            <w:tcW w:w="3240" w:type="dxa"/>
          </w:tcPr>
          <w:p w:rsidR="00FC0DBA" w:rsidRPr="00D25858" w:rsidRDefault="00FC0DBA" w:rsidP="00F80E7C">
            <w:pPr>
              <w:rPr>
                <w:b/>
                <w:lang w:val="en-GB"/>
              </w:rPr>
            </w:pPr>
            <w:r w:rsidRPr="00D25858">
              <w:rPr>
                <w:b/>
                <w:lang w:val="en-GB"/>
              </w:rPr>
              <w:t>overall dimensions</w:t>
            </w:r>
          </w:p>
        </w:tc>
        <w:tc>
          <w:tcPr>
            <w:tcW w:w="2160" w:type="dxa"/>
          </w:tcPr>
          <w:p w:rsidR="00FC0DBA" w:rsidRPr="00D25858" w:rsidRDefault="00FC0DBA" w:rsidP="00F80E7C">
            <w:pPr>
              <w:jc w:val="right"/>
              <w:rPr>
                <w:b/>
                <w:lang w:val="en-GB"/>
              </w:rPr>
            </w:pPr>
            <w:r w:rsidRPr="00D25858">
              <w:rPr>
                <w:b/>
                <w:lang w:val="en-GB"/>
              </w:rPr>
              <w:t>8700x3000x2650mm</w:t>
            </w:r>
          </w:p>
        </w:tc>
        <w:tc>
          <w:tcPr>
            <w:tcW w:w="2160" w:type="dxa"/>
          </w:tcPr>
          <w:p w:rsidR="00FC0DBA" w:rsidRPr="00D25858" w:rsidRDefault="00FC0DBA" w:rsidP="00F80E7C">
            <w:pPr>
              <w:jc w:val="right"/>
              <w:rPr>
                <w:b/>
                <w:lang w:val="en-GB"/>
              </w:rPr>
            </w:pPr>
            <w:r w:rsidRPr="00D25858">
              <w:rPr>
                <w:b/>
                <w:lang w:val="en-GB"/>
              </w:rPr>
              <w:t>(343</w:t>
            </w:r>
            <w:r>
              <w:rPr>
                <w:b/>
                <w:lang w:val="en-GB"/>
              </w:rPr>
              <w:t xml:space="preserve"> </w:t>
            </w:r>
            <w:r w:rsidRPr="00D25858">
              <w:rPr>
                <w:b/>
                <w:lang w:val="en-GB"/>
              </w:rPr>
              <w:t>x</w:t>
            </w:r>
            <w:r>
              <w:rPr>
                <w:b/>
                <w:lang w:val="en-GB"/>
              </w:rPr>
              <w:t xml:space="preserve"> </w:t>
            </w:r>
            <w:r w:rsidRPr="00D25858">
              <w:rPr>
                <w:b/>
                <w:lang w:val="en-GB"/>
              </w:rPr>
              <w:t>118</w:t>
            </w:r>
            <w:r>
              <w:rPr>
                <w:b/>
                <w:lang w:val="en-GB"/>
              </w:rPr>
              <w:t xml:space="preserve"> </w:t>
            </w:r>
            <w:r w:rsidRPr="00D25858">
              <w:rPr>
                <w:b/>
                <w:lang w:val="en-GB"/>
              </w:rPr>
              <w:t>x</w:t>
            </w:r>
            <w:r>
              <w:rPr>
                <w:b/>
                <w:lang w:val="en-GB"/>
              </w:rPr>
              <w:t xml:space="preserve"> </w:t>
            </w:r>
            <w:r w:rsidRPr="00D25858">
              <w:rPr>
                <w:b/>
                <w:lang w:val="en-GB"/>
              </w:rPr>
              <w:t>104")</w:t>
            </w:r>
          </w:p>
        </w:tc>
      </w:tr>
      <w:tr w:rsidR="00FC0DBA" w:rsidRPr="003F2B7D" w:rsidTr="00F80E7C">
        <w:tc>
          <w:tcPr>
            <w:tcW w:w="3240" w:type="dxa"/>
          </w:tcPr>
          <w:p w:rsidR="00FC0DBA" w:rsidRPr="002906C1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D25858">
              <w:rPr>
                <w:b/>
                <w:lang w:val="en-GB"/>
              </w:rPr>
              <w:t>max. working dimensions</w:t>
            </w:r>
          </w:p>
        </w:tc>
        <w:tc>
          <w:tcPr>
            <w:tcW w:w="2160" w:type="dxa"/>
          </w:tcPr>
          <w:p w:rsidR="00FC0DBA" w:rsidRPr="00D25858" w:rsidRDefault="00FC0DBA" w:rsidP="00711833">
            <w:pPr>
              <w:jc w:val="right"/>
              <w:rPr>
                <w:b/>
                <w:lang w:val="en-GB"/>
              </w:rPr>
            </w:pPr>
            <w:r w:rsidRPr="00D25858">
              <w:rPr>
                <w:b/>
                <w:lang w:val="en-GB"/>
              </w:rPr>
              <w:t xml:space="preserve">6500x1300x </w:t>
            </w:r>
            <w:r w:rsidR="00711833">
              <w:rPr>
                <w:b/>
                <w:lang w:val="en-GB"/>
              </w:rPr>
              <w:t>50</w:t>
            </w:r>
            <w:r w:rsidRPr="00D25858">
              <w:rPr>
                <w:b/>
                <w:lang w:val="en-GB"/>
              </w:rPr>
              <w:t>mm</w:t>
            </w:r>
          </w:p>
        </w:tc>
        <w:tc>
          <w:tcPr>
            <w:tcW w:w="2160" w:type="dxa"/>
          </w:tcPr>
          <w:p w:rsidR="00FC0DBA" w:rsidRPr="00D25858" w:rsidRDefault="00FC0DBA" w:rsidP="00711833">
            <w:pPr>
              <w:jc w:val="right"/>
              <w:rPr>
                <w:b/>
                <w:lang w:val="en-GB"/>
              </w:rPr>
            </w:pPr>
            <w:r w:rsidRPr="00D25858">
              <w:rPr>
                <w:b/>
                <w:lang w:val="en-GB"/>
              </w:rPr>
              <w:t>(255</w:t>
            </w:r>
            <w:r>
              <w:rPr>
                <w:b/>
                <w:lang w:val="en-GB"/>
              </w:rPr>
              <w:t xml:space="preserve"> </w:t>
            </w:r>
            <w:r w:rsidRPr="00D25858">
              <w:rPr>
                <w:b/>
                <w:lang w:val="en-GB"/>
              </w:rPr>
              <w:t>x</w:t>
            </w:r>
            <w:r>
              <w:rPr>
                <w:b/>
                <w:lang w:val="en-GB"/>
              </w:rPr>
              <w:t xml:space="preserve"> </w:t>
            </w:r>
            <w:r w:rsidRPr="00D25858">
              <w:rPr>
                <w:b/>
                <w:lang w:val="en-GB"/>
              </w:rPr>
              <w:t>51</w:t>
            </w:r>
            <w:r>
              <w:rPr>
                <w:b/>
                <w:lang w:val="en-GB"/>
              </w:rPr>
              <w:t xml:space="preserve"> </w:t>
            </w:r>
            <w:r w:rsidRPr="00D25858">
              <w:rPr>
                <w:b/>
                <w:lang w:val="en-GB"/>
              </w:rPr>
              <w:t>x</w:t>
            </w:r>
            <w:r>
              <w:rPr>
                <w:b/>
                <w:lang w:val="en-GB"/>
              </w:rPr>
              <w:t xml:space="preserve"> </w:t>
            </w:r>
            <w:r w:rsidR="00711833">
              <w:rPr>
                <w:b/>
                <w:lang w:val="en-GB"/>
              </w:rPr>
              <w:t>2</w:t>
            </w:r>
            <w:r w:rsidRPr="00D25858">
              <w:rPr>
                <w:b/>
                <w:lang w:val="en-GB"/>
              </w:rPr>
              <w:t>")</w:t>
            </w:r>
          </w:p>
        </w:tc>
      </w:tr>
      <w:tr w:rsidR="00FC0DBA" w:rsidRPr="003F2B7D" w:rsidTr="00F80E7C">
        <w:tc>
          <w:tcPr>
            <w:tcW w:w="3240" w:type="dxa"/>
          </w:tcPr>
          <w:p w:rsidR="00FC0DBA" w:rsidRPr="002906C1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D25858">
              <w:rPr>
                <w:b/>
                <w:lang w:val="en-GB"/>
              </w:rPr>
              <w:t>feed speed</w:t>
            </w:r>
          </w:p>
        </w:tc>
        <w:tc>
          <w:tcPr>
            <w:tcW w:w="2160" w:type="dxa"/>
          </w:tcPr>
          <w:p w:rsidR="00FC0DBA" w:rsidRPr="002906C1" w:rsidRDefault="00FC0DBA" w:rsidP="00F80E7C">
            <w:pPr>
              <w:suppressAutoHyphens/>
              <w:jc w:val="right"/>
              <w:rPr>
                <w:b/>
              </w:rPr>
            </w:pPr>
            <w:r w:rsidRPr="00D25858">
              <w:rPr>
                <w:b/>
                <w:lang w:val="en-GB"/>
              </w:rPr>
              <w:t>2 to 10 m/min</w:t>
            </w: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  <w:r w:rsidRPr="00D25858">
              <w:rPr>
                <w:b/>
                <w:lang w:val="en-GB"/>
              </w:rPr>
              <w:t xml:space="preserve">(6.6 to 32.8 </w:t>
            </w:r>
            <w:proofErr w:type="spellStart"/>
            <w:r w:rsidRPr="00D25858">
              <w:rPr>
                <w:b/>
                <w:lang w:val="en-GB"/>
              </w:rPr>
              <w:t>ft</w:t>
            </w:r>
            <w:proofErr w:type="spellEnd"/>
            <w:r w:rsidRPr="00D25858">
              <w:rPr>
                <w:b/>
                <w:lang w:val="en-GB"/>
              </w:rPr>
              <w:t>/min)</w:t>
            </w:r>
          </w:p>
        </w:tc>
      </w:tr>
      <w:tr w:rsidR="00FC0DBA" w:rsidRPr="003F2B7D" w:rsidTr="00F80E7C">
        <w:tc>
          <w:tcPr>
            <w:tcW w:w="3240" w:type="dxa"/>
          </w:tcPr>
          <w:p w:rsidR="00FC0DBA" w:rsidRPr="0047510D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D25858">
              <w:rPr>
                <w:b/>
                <w:lang w:val="en-GB"/>
              </w:rPr>
              <w:t>working height ±50 mm</w:t>
            </w: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  <w:r w:rsidRPr="00D25858">
              <w:rPr>
                <w:b/>
                <w:lang w:val="en-GB"/>
              </w:rPr>
              <w:t>900 mm</w:t>
            </w: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  <w:r w:rsidRPr="00D25858">
              <w:rPr>
                <w:b/>
                <w:lang w:val="en-GB"/>
              </w:rPr>
              <w:t>(35-1/2")</w:t>
            </w:r>
          </w:p>
        </w:tc>
      </w:tr>
      <w:tr w:rsidR="00275B10" w:rsidRPr="003F2B7D" w:rsidTr="00F70ECF">
        <w:tc>
          <w:tcPr>
            <w:tcW w:w="3240" w:type="dxa"/>
          </w:tcPr>
          <w:p w:rsidR="00275B10" w:rsidRPr="0047510D" w:rsidRDefault="00275B10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D25858">
              <w:rPr>
                <w:b/>
                <w:lang w:val="en-GB"/>
              </w:rPr>
              <w:t>number of trays</w:t>
            </w:r>
          </w:p>
        </w:tc>
        <w:tc>
          <w:tcPr>
            <w:tcW w:w="4320" w:type="dxa"/>
            <w:gridSpan w:val="2"/>
          </w:tcPr>
          <w:p w:rsidR="00275B10" w:rsidRPr="003F2B7D" w:rsidRDefault="00275B10" w:rsidP="00275B10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6</w:t>
            </w:r>
          </w:p>
        </w:tc>
      </w:tr>
      <w:tr w:rsidR="00FC0DBA" w:rsidRPr="003F2B7D" w:rsidTr="00F80E7C">
        <w:tc>
          <w:tcPr>
            <w:tcW w:w="3240" w:type="dxa"/>
          </w:tcPr>
          <w:p w:rsidR="00FC0DBA" w:rsidRPr="0047510D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>
              <w:rPr>
                <w:b/>
                <w:lang w:val="en-GB"/>
              </w:rPr>
              <w:t xml:space="preserve">tray </w:t>
            </w:r>
            <w:r w:rsidRPr="00D25858">
              <w:rPr>
                <w:b/>
                <w:lang w:val="en-GB"/>
              </w:rPr>
              <w:t>length</w:t>
            </w:r>
          </w:p>
        </w:tc>
        <w:tc>
          <w:tcPr>
            <w:tcW w:w="2160" w:type="dxa"/>
          </w:tcPr>
          <w:p w:rsidR="00FC0DBA" w:rsidRPr="002629D8" w:rsidRDefault="00FC0DBA" w:rsidP="00F80E7C">
            <w:pPr>
              <w:tabs>
                <w:tab w:val="left" w:pos="0"/>
              </w:tabs>
              <w:suppressAutoHyphens/>
              <w:jc w:val="right"/>
              <w:rPr>
                <w:b/>
              </w:rPr>
            </w:pPr>
            <w:r>
              <w:rPr>
                <w:b/>
                <w:lang w:val="en-GB"/>
              </w:rPr>
              <w:t>70</w:t>
            </w:r>
            <w:r w:rsidRPr="00D25858">
              <w:rPr>
                <w:b/>
                <w:lang w:val="en-GB"/>
              </w:rPr>
              <w:t>00 mm</w:t>
            </w: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  <w:r w:rsidRPr="00D25858">
              <w:rPr>
                <w:b/>
                <w:lang w:val="en-GB"/>
              </w:rPr>
              <w:t>(</w:t>
            </w:r>
            <w:r>
              <w:rPr>
                <w:b/>
                <w:lang w:val="en-GB"/>
              </w:rPr>
              <w:t>275</w:t>
            </w:r>
            <w:r w:rsidRPr="00D25858">
              <w:rPr>
                <w:b/>
                <w:lang w:val="en-GB"/>
              </w:rPr>
              <w:t>-1/2")</w:t>
            </w:r>
          </w:p>
        </w:tc>
      </w:tr>
      <w:tr w:rsidR="00FC0DBA" w:rsidRPr="003F2B7D" w:rsidTr="00F80E7C">
        <w:tc>
          <w:tcPr>
            <w:tcW w:w="3240" w:type="dxa"/>
          </w:tcPr>
          <w:p w:rsidR="00FC0DBA" w:rsidRPr="0047510D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D25858">
              <w:rPr>
                <w:b/>
                <w:lang w:val="en-GB"/>
              </w:rPr>
              <w:t>maximum load each tray</w:t>
            </w: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  <w:r w:rsidRPr="00D25858">
              <w:rPr>
                <w:b/>
                <w:lang w:val="en-GB"/>
              </w:rPr>
              <w:t>120 kg</w:t>
            </w: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  <w:r w:rsidRPr="00D25858">
              <w:rPr>
                <w:b/>
                <w:lang w:val="en-GB"/>
              </w:rPr>
              <w:t>(265 lb)</w:t>
            </w:r>
          </w:p>
        </w:tc>
      </w:tr>
      <w:tr w:rsidR="002F3BAE" w:rsidRPr="003F2B7D" w:rsidTr="00313797">
        <w:tc>
          <w:tcPr>
            <w:tcW w:w="3240" w:type="dxa"/>
          </w:tcPr>
          <w:p w:rsidR="002F3BAE" w:rsidRPr="0047510D" w:rsidRDefault="002F3BAE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D25858">
              <w:rPr>
                <w:b/>
                <w:lang w:val="en-GB"/>
              </w:rPr>
              <w:t>feed motor power</w:t>
            </w:r>
          </w:p>
        </w:tc>
        <w:tc>
          <w:tcPr>
            <w:tcW w:w="4320" w:type="dxa"/>
            <w:gridSpan w:val="2"/>
          </w:tcPr>
          <w:p w:rsidR="002F3BAE" w:rsidRPr="0047510D" w:rsidRDefault="002F3BAE" w:rsidP="002F3BAE">
            <w:pPr>
              <w:jc w:val="center"/>
              <w:rPr>
                <w:b/>
                <w:bCs/>
              </w:rPr>
            </w:pPr>
            <w:r w:rsidRPr="00D25858">
              <w:rPr>
                <w:b/>
                <w:lang w:val="en-GB"/>
              </w:rPr>
              <w:t>0.55 kW</w:t>
            </w:r>
          </w:p>
        </w:tc>
      </w:tr>
      <w:tr w:rsidR="002F3BAE" w:rsidRPr="003F2B7D" w:rsidTr="0032196B">
        <w:tc>
          <w:tcPr>
            <w:tcW w:w="3240" w:type="dxa"/>
          </w:tcPr>
          <w:p w:rsidR="002F3BAE" w:rsidRDefault="002F3BAE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D25858">
              <w:rPr>
                <w:b/>
                <w:lang w:val="en-GB"/>
              </w:rPr>
              <w:t>roller conveyor motor power</w:t>
            </w:r>
            <w:r>
              <w:rPr>
                <w:b/>
                <w:lang w:val="en-GB"/>
              </w:rPr>
              <w:t xml:space="preserve"> x2</w:t>
            </w:r>
          </w:p>
        </w:tc>
        <w:tc>
          <w:tcPr>
            <w:tcW w:w="4320" w:type="dxa"/>
            <w:gridSpan w:val="2"/>
          </w:tcPr>
          <w:p w:rsidR="002F3BAE" w:rsidRPr="003F2B7D" w:rsidRDefault="002F3BAE" w:rsidP="002F3BAE">
            <w:pPr>
              <w:jc w:val="center"/>
              <w:rPr>
                <w:b/>
              </w:rPr>
            </w:pPr>
            <w:r w:rsidRPr="00D25858">
              <w:rPr>
                <w:b/>
              </w:rPr>
              <w:t>0.25 kW</w:t>
            </w:r>
            <w:r>
              <w:rPr>
                <w:b/>
              </w:rPr>
              <w:t xml:space="preserve"> each</w:t>
            </w:r>
          </w:p>
        </w:tc>
      </w:tr>
      <w:tr w:rsidR="002F3BAE" w:rsidRPr="003F2B7D" w:rsidTr="005D3CAD">
        <w:tc>
          <w:tcPr>
            <w:tcW w:w="3240" w:type="dxa"/>
          </w:tcPr>
          <w:p w:rsidR="002F3BAE" w:rsidRPr="00D25858" w:rsidRDefault="002F3BAE" w:rsidP="00F80E7C">
            <w:pPr>
              <w:tabs>
                <w:tab w:val="left" w:pos="0"/>
              </w:tabs>
              <w:suppressAutoHyphens/>
              <w:rPr>
                <w:b/>
                <w:lang w:val="en-GB"/>
              </w:rPr>
            </w:pPr>
            <w:r w:rsidRPr="00D25858">
              <w:rPr>
                <w:b/>
                <w:lang w:val="en-GB"/>
              </w:rPr>
              <w:t>tray motor power</w:t>
            </w:r>
          </w:p>
        </w:tc>
        <w:tc>
          <w:tcPr>
            <w:tcW w:w="4320" w:type="dxa"/>
            <w:gridSpan w:val="2"/>
          </w:tcPr>
          <w:p w:rsidR="002F3BAE" w:rsidRPr="003F2B7D" w:rsidRDefault="002F3BAE" w:rsidP="002F3BAE">
            <w:pPr>
              <w:jc w:val="center"/>
              <w:rPr>
                <w:b/>
              </w:rPr>
            </w:pPr>
            <w:r w:rsidRPr="00D25858">
              <w:rPr>
                <w:b/>
                <w:lang w:val="pl-PL"/>
              </w:rPr>
              <w:t>4 kW</w:t>
            </w:r>
          </w:p>
        </w:tc>
      </w:tr>
      <w:tr w:rsidR="002F3BAE" w:rsidRPr="003F2B7D" w:rsidTr="00C128AD">
        <w:tc>
          <w:tcPr>
            <w:tcW w:w="3240" w:type="dxa"/>
          </w:tcPr>
          <w:p w:rsidR="002F3BAE" w:rsidRPr="00D25858" w:rsidRDefault="002F3BAE" w:rsidP="00F80E7C">
            <w:pPr>
              <w:tabs>
                <w:tab w:val="left" w:pos="0"/>
              </w:tabs>
              <w:suppressAutoHyphens/>
              <w:rPr>
                <w:b/>
                <w:lang w:val="en-GB"/>
              </w:rPr>
            </w:pPr>
            <w:r w:rsidRPr="00D25858">
              <w:rPr>
                <w:b/>
                <w:lang w:val="en-GB"/>
              </w:rPr>
              <w:t>intake motor power</w:t>
            </w:r>
          </w:p>
        </w:tc>
        <w:tc>
          <w:tcPr>
            <w:tcW w:w="4320" w:type="dxa"/>
            <w:gridSpan w:val="2"/>
          </w:tcPr>
          <w:p w:rsidR="002F3BAE" w:rsidRPr="003F2B7D" w:rsidRDefault="002F3BAE" w:rsidP="002F3BAE">
            <w:pPr>
              <w:jc w:val="center"/>
              <w:rPr>
                <w:b/>
              </w:rPr>
            </w:pPr>
            <w:r w:rsidRPr="00D25858">
              <w:rPr>
                <w:b/>
                <w:lang w:val="pl-PL"/>
              </w:rPr>
              <w:t>3 kW</w:t>
            </w:r>
          </w:p>
        </w:tc>
      </w:tr>
      <w:tr w:rsidR="002F3BAE" w:rsidRPr="003F2B7D" w:rsidTr="00F921D5">
        <w:tc>
          <w:tcPr>
            <w:tcW w:w="3240" w:type="dxa"/>
          </w:tcPr>
          <w:p w:rsidR="002F3BAE" w:rsidRPr="00D25858" w:rsidRDefault="002F3BAE" w:rsidP="00F80E7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exhaust</w:t>
            </w:r>
            <w:r w:rsidRPr="00D25858">
              <w:rPr>
                <w:b/>
                <w:lang w:val="en-GB"/>
              </w:rPr>
              <w:t xml:space="preserve"> motor power</w:t>
            </w:r>
          </w:p>
        </w:tc>
        <w:tc>
          <w:tcPr>
            <w:tcW w:w="4320" w:type="dxa"/>
            <w:gridSpan w:val="2"/>
          </w:tcPr>
          <w:p w:rsidR="002F3BAE" w:rsidRPr="003F2B7D" w:rsidRDefault="002F3BAE" w:rsidP="002F3BAE">
            <w:pPr>
              <w:jc w:val="center"/>
              <w:rPr>
                <w:b/>
              </w:rPr>
            </w:pPr>
            <w:r w:rsidRPr="00D25858">
              <w:rPr>
                <w:b/>
                <w:lang w:val="pl-PL"/>
              </w:rPr>
              <w:t>3 kW</w:t>
            </w:r>
          </w:p>
        </w:tc>
      </w:tr>
      <w:tr w:rsidR="00DD71AA" w:rsidRPr="003F2B7D" w:rsidTr="00F921D5">
        <w:tc>
          <w:tcPr>
            <w:tcW w:w="3240" w:type="dxa"/>
          </w:tcPr>
          <w:p w:rsidR="00DD71AA" w:rsidRDefault="00DD71AA" w:rsidP="00F80E7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control side</w:t>
            </w:r>
          </w:p>
        </w:tc>
        <w:tc>
          <w:tcPr>
            <w:tcW w:w="4320" w:type="dxa"/>
            <w:gridSpan w:val="2"/>
          </w:tcPr>
          <w:p w:rsidR="00DD71AA" w:rsidRPr="00D25858" w:rsidRDefault="00DD71AA" w:rsidP="002F3BA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right hand</w:t>
            </w:r>
          </w:p>
        </w:tc>
      </w:tr>
    </w:tbl>
    <w:p w:rsidR="00FC0DBA" w:rsidRDefault="00FC0DBA" w:rsidP="00FC0DBA">
      <w:pPr>
        <w:rPr>
          <w:lang w:val="en-GB"/>
        </w:rPr>
      </w:pPr>
    </w:p>
    <w:p w:rsidR="00FC0DBA" w:rsidRPr="00E57819" w:rsidRDefault="00FC0DBA" w:rsidP="00FC0DBA">
      <w:pPr>
        <w:pStyle w:val="MachineName"/>
        <w:spacing w:after="120"/>
        <w:rPr>
          <w:lang w:val="en-GB"/>
        </w:rPr>
      </w:pPr>
      <w:r w:rsidRPr="00E57819">
        <w:rPr>
          <w:lang w:val="en-GB"/>
        </w:rPr>
        <w:t>Utility Requirements</w:t>
      </w: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160"/>
        <w:gridCol w:w="2160"/>
      </w:tblGrid>
      <w:tr w:rsidR="00FC0DBA" w:rsidRPr="003F2B7D" w:rsidTr="00F80E7C">
        <w:tc>
          <w:tcPr>
            <w:tcW w:w="3240" w:type="dxa"/>
          </w:tcPr>
          <w:p w:rsidR="00FC0DBA" w:rsidRPr="002906C1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2906C1">
              <w:rPr>
                <w:b/>
              </w:rPr>
              <w:t>Electrical</w:t>
            </w: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</w:p>
        </w:tc>
      </w:tr>
      <w:tr w:rsidR="002F3BAE" w:rsidRPr="003F2B7D" w:rsidTr="00905D10">
        <w:tc>
          <w:tcPr>
            <w:tcW w:w="3240" w:type="dxa"/>
          </w:tcPr>
          <w:p w:rsidR="002F3BAE" w:rsidRPr="002906C1" w:rsidRDefault="002F3BAE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2906C1">
              <w:rPr>
                <w:b/>
              </w:rPr>
              <w:t xml:space="preserve">  operating voltage</w:t>
            </w:r>
          </w:p>
        </w:tc>
        <w:tc>
          <w:tcPr>
            <w:tcW w:w="4320" w:type="dxa"/>
            <w:gridSpan w:val="2"/>
          </w:tcPr>
          <w:p w:rsidR="002F3BAE" w:rsidRPr="003F2B7D" w:rsidRDefault="002F3BAE" w:rsidP="002F3BAE">
            <w:pPr>
              <w:jc w:val="center"/>
              <w:rPr>
                <w:b/>
              </w:rPr>
            </w:pPr>
            <w:r w:rsidRPr="002906C1">
              <w:rPr>
                <w:b/>
                <w:bCs/>
              </w:rPr>
              <w:t>480</w:t>
            </w:r>
            <w:r>
              <w:rPr>
                <w:b/>
                <w:bCs/>
              </w:rPr>
              <w:t xml:space="preserve"> </w:t>
            </w:r>
            <w:r w:rsidRPr="002906C1">
              <w:rPr>
                <w:b/>
                <w:bCs/>
              </w:rPr>
              <w:t>V/3-phase/60 Hz</w:t>
            </w:r>
          </w:p>
        </w:tc>
      </w:tr>
      <w:tr w:rsidR="002F3BAE" w:rsidRPr="003F2B7D" w:rsidTr="007E1C96">
        <w:tc>
          <w:tcPr>
            <w:tcW w:w="3240" w:type="dxa"/>
          </w:tcPr>
          <w:p w:rsidR="002F3BAE" w:rsidRPr="002906C1" w:rsidRDefault="002F3BAE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2906C1">
              <w:rPr>
                <w:b/>
              </w:rPr>
              <w:t xml:space="preserve">  total connected load</w:t>
            </w:r>
          </w:p>
        </w:tc>
        <w:tc>
          <w:tcPr>
            <w:tcW w:w="4320" w:type="dxa"/>
            <w:gridSpan w:val="2"/>
          </w:tcPr>
          <w:p w:rsidR="002F3BAE" w:rsidRPr="003F2B7D" w:rsidRDefault="002F3BAE" w:rsidP="002F3BAE">
            <w:pPr>
              <w:jc w:val="center"/>
              <w:rPr>
                <w:b/>
              </w:rPr>
            </w:pPr>
            <w:r>
              <w:rPr>
                <w:b/>
              </w:rPr>
              <w:t>12.0</w:t>
            </w:r>
            <w:r w:rsidRPr="002906C1">
              <w:rPr>
                <w:b/>
              </w:rPr>
              <w:t xml:space="preserve"> kW</w:t>
            </w:r>
          </w:p>
        </w:tc>
      </w:tr>
      <w:tr w:rsidR="00FC0DBA" w:rsidRPr="003F2B7D" w:rsidTr="00F80E7C">
        <w:tc>
          <w:tcPr>
            <w:tcW w:w="3240" w:type="dxa"/>
          </w:tcPr>
          <w:p w:rsidR="00FC0DBA" w:rsidRPr="0047510D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47510D">
              <w:rPr>
                <w:b/>
              </w:rPr>
              <w:t>Air</w:t>
            </w: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</w:p>
        </w:tc>
      </w:tr>
      <w:tr w:rsidR="00FC0DBA" w:rsidRPr="003F2B7D" w:rsidTr="00F80E7C">
        <w:tc>
          <w:tcPr>
            <w:tcW w:w="3240" w:type="dxa"/>
          </w:tcPr>
          <w:p w:rsidR="00FC0DBA" w:rsidRPr="0047510D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47510D">
              <w:rPr>
                <w:b/>
              </w:rPr>
              <w:t xml:space="preserve">  exhaust air volume</w:t>
            </w:r>
          </w:p>
        </w:tc>
        <w:tc>
          <w:tcPr>
            <w:tcW w:w="2160" w:type="dxa"/>
          </w:tcPr>
          <w:p w:rsidR="00FC0DBA" w:rsidRPr="002629D8" w:rsidRDefault="00FC0DBA" w:rsidP="00F80E7C">
            <w:pPr>
              <w:tabs>
                <w:tab w:val="left" w:pos="0"/>
              </w:tabs>
              <w:suppressAutoHyphens/>
              <w:jc w:val="right"/>
              <w:rPr>
                <w:b/>
              </w:rPr>
            </w:pPr>
            <w:r w:rsidRPr="002629D8">
              <w:rPr>
                <w:b/>
              </w:rPr>
              <w:t>6,000 m</w:t>
            </w:r>
            <w:r w:rsidRPr="002629D8">
              <w:rPr>
                <w:b/>
                <w:vertAlign w:val="superscript"/>
              </w:rPr>
              <w:t>3</w:t>
            </w:r>
            <w:r w:rsidRPr="002629D8">
              <w:rPr>
                <w:b/>
              </w:rPr>
              <w:t>/</w:t>
            </w:r>
            <w:proofErr w:type="spellStart"/>
            <w:r w:rsidRPr="002629D8">
              <w:rPr>
                <w:b/>
              </w:rPr>
              <w:t>hr</w:t>
            </w:r>
            <w:proofErr w:type="spellEnd"/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  <w:r>
              <w:rPr>
                <w:b/>
              </w:rPr>
              <w:t>(3,532 cfm)</w:t>
            </w:r>
          </w:p>
        </w:tc>
      </w:tr>
      <w:tr w:rsidR="00FC0DBA" w:rsidRPr="003F2B7D" w:rsidTr="00F80E7C">
        <w:tc>
          <w:tcPr>
            <w:tcW w:w="3240" w:type="dxa"/>
          </w:tcPr>
          <w:p w:rsidR="00FC0DBA" w:rsidRPr="0047510D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 w:rsidRPr="0047510D">
              <w:rPr>
                <w:b/>
              </w:rPr>
              <w:t xml:space="preserve">  air make up required</w:t>
            </w:r>
          </w:p>
        </w:tc>
        <w:tc>
          <w:tcPr>
            <w:tcW w:w="2160" w:type="dxa"/>
          </w:tcPr>
          <w:p w:rsidR="00FC0DBA" w:rsidRPr="002629D8" w:rsidRDefault="00FC0DBA" w:rsidP="00F80E7C">
            <w:pPr>
              <w:tabs>
                <w:tab w:val="left" w:pos="0"/>
              </w:tabs>
              <w:suppressAutoHyphens/>
              <w:jc w:val="right"/>
              <w:rPr>
                <w:b/>
              </w:rPr>
            </w:pPr>
            <w:r w:rsidRPr="002629D8">
              <w:rPr>
                <w:b/>
              </w:rPr>
              <w:t>6,000 m</w:t>
            </w:r>
            <w:r w:rsidRPr="002629D8">
              <w:rPr>
                <w:b/>
                <w:vertAlign w:val="superscript"/>
              </w:rPr>
              <w:t>3</w:t>
            </w:r>
            <w:r w:rsidRPr="002629D8">
              <w:rPr>
                <w:b/>
              </w:rPr>
              <w:t>/</w:t>
            </w:r>
            <w:proofErr w:type="spellStart"/>
            <w:r w:rsidRPr="002629D8">
              <w:rPr>
                <w:b/>
              </w:rPr>
              <w:t>hr</w:t>
            </w:r>
            <w:proofErr w:type="spellEnd"/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  <w:r>
              <w:rPr>
                <w:b/>
              </w:rPr>
              <w:t>(3,532 cfm)</w:t>
            </w:r>
          </w:p>
        </w:tc>
      </w:tr>
      <w:tr w:rsidR="00FC0DBA" w:rsidRPr="003F2B7D" w:rsidTr="00F80E7C">
        <w:tc>
          <w:tcPr>
            <w:tcW w:w="3240" w:type="dxa"/>
          </w:tcPr>
          <w:p w:rsidR="00FC0DBA" w:rsidRPr="0047510D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>
              <w:rPr>
                <w:b/>
              </w:rPr>
              <w:t>Heat Source</w:t>
            </w: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</w:p>
        </w:tc>
        <w:tc>
          <w:tcPr>
            <w:tcW w:w="2160" w:type="dxa"/>
          </w:tcPr>
          <w:p w:rsidR="00FC0DBA" w:rsidRPr="003F2B7D" w:rsidRDefault="00FC0DBA" w:rsidP="00F80E7C">
            <w:pPr>
              <w:jc w:val="right"/>
              <w:rPr>
                <w:b/>
              </w:rPr>
            </w:pPr>
          </w:p>
        </w:tc>
      </w:tr>
      <w:tr w:rsidR="00FC0DBA" w:rsidRPr="003F2B7D" w:rsidTr="00F80E7C">
        <w:tc>
          <w:tcPr>
            <w:tcW w:w="3240" w:type="dxa"/>
          </w:tcPr>
          <w:p w:rsidR="00FC0DBA" w:rsidRPr="002629D8" w:rsidRDefault="00FC0DBA" w:rsidP="00F80E7C">
            <w:pPr>
              <w:tabs>
                <w:tab w:val="left" w:pos="0"/>
              </w:tabs>
              <w:suppressAutoHyphens/>
              <w:rPr>
                <w:b/>
              </w:rPr>
            </w:pPr>
            <w:r>
              <w:rPr>
                <w:b/>
              </w:rPr>
              <w:t xml:space="preserve">  thermal power</w:t>
            </w:r>
          </w:p>
        </w:tc>
        <w:tc>
          <w:tcPr>
            <w:tcW w:w="2160" w:type="dxa"/>
          </w:tcPr>
          <w:p w:rsidR="00FC0DBA" w:rsidRPr="002629D8" w:rsidRDefault="00FC0DBA" w:rsidP="00F80E7C">
            <w:pPr>
              <w:tabs>
                <w:tab w:val="left" w:pos="0"/>
              </w:tabs>
              <w:suppressAutoHyphens/>
              <w:jc w:val="right"/>
              <w:rPr>
                <w:b/>
              </w:rPr>
            </w:pPr>
            <w:r>
              <w:rPr>
                <w:b/>
              </w:rPr>
              <w:t>40,000 kcal/h</w:t>
            </w:r>
          </w:p>
        </w:tc>
        <w:tc>
          <w:tcPr>
            <w:tcW w:w="2160" w:type="dxa"/>
          </w:tcPr>
          <w:p w:rsidR="00FC0DBA" w:rsidRPr="0047510D" w:rsidRDefault="00FC0DBA" w:rsidP="00F80E7C">
            <w:pPr>
              <w:jc w:val="right"/>
              <w:rPr>
                <w:b/>
                <w:bCs/>
              </w:rPr>
            </w:pPr>
            <w:r w:rsidRPr="002629D8">
              <w:rPr>
                <w:b/>
              </w:rPr>
              <w:t>(</w:t>
            </w:r>
            <w:r>
              <w:rPr>
                <w:b/>
              </w:rPr>
              <w:t>160,000 BTU</w:t>
            </w:r>
            <w:r w:rsidRPr="002629D8">
              <w:rPr>
                <w:b/>
              </w:rPr>
              <w:t>)</w:t>
            </w:r>
          </w:p>
        </w:tc>
      </w:tr>
    </w:tbl>
    <w:p w:rsidR="00FC0DBA" w:rsidRDefault="00FC0DBA" w:rsidP="00FC0DBA">
      <w:pPr>
        <w:tabs>
          <w:tab w:val="left" w:pos="0"/>
        </w:tabs>
        <w:suppressAutoHyphens/>
        <w:spacing w:before="120"/>
        <w:rPr>
          <w:color w:val="000000"/>
        </w:rPr>
      </w:pPr>
      <w:r w:rsidRPr="00787B22">
        <w:rPr>
          <w:color w:val="000000"/>
        </w:rPr>
        <w:t xml:space="preserve">Electrical equipment installed </w:t>
      </w:r>
      <w:proofErr w:type="gramStart"/>
      <w:r w:rsidRPr="00787B22">
        <w:rPr>
          <w:color w:val="000000"/>
        </w:rPr>
        <w:t>according to</w:t>
      </w:r>
      <w:proofErr w:type="gramEnd"/>
      <w:r w:rsidRPr="00787B22">
        <w:rPr>
          <w:color w:val="000000"/>
        </w:rPr>
        <w:t xml:space="preserve"> UL regulations.</w:t>
      </w:r>
      <w:r>
        <w:rPr>
          <w:color w:val="000000"/>
        </w:rPr>
        <w:t xml:space="preserve">  Voltage supplied must not fluctuate </w:t>
      </w:r>
      <w:proofErr w:type="gramStart"/>
      <w:r>
        <w:rPr>
          <w:color w:val="000000"/>
        </w:rPr>
        <w:t>in excess of</w:t>
      </w:r>
      <w:proofErr w:type="gramEnd"/>
      <w:r>
        <w:rPr>
          <w:color w:val="000000"/>
        </w:rPr>
        <w:t xml:space="preserve"> +/- 5% of its stated value.</w:t>
      </w:r>
    </w:p>
    <w:sectPr w:rsidR="00FC0DBA" w:rsidSect="00837B74">
      <w:headerReference w:type="default" r:id="rId11"/>
      <w:pgSz w:w="12240" w:h="15840" w:code="1"/>
      <w:pgMar w:top="2880" w:right="1080" w:bottom="1440" w:left="3744" w:header="706" w:footer="706" w:gutter="0"/>
      <w:pgBorders>
        <w:left w:val="dotted" w:sz="6" w:space="12" w:color="8080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AA1" w:rsidRDefault="00C43AA1">
      <w:r>
        <w:separator/>
      </w:r>
    </w:p>
  </w:endnote>
  <w:endnote w:type="continuationSeparator" w:id="0">
    <w:p w:rsidR="00C43AA1" w:rsidRDefault="00C4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AA1" w:rsidRDefault="00C43AA1">
      <w:r>
        <w:separator/>
      </w:r>
    </w:p>
  </w:footnote>
  <w:footnote w:type="continuationSeparator" w:id="0">
    <w:p w:rsidR="00C43AA1" w:rsidRDefault="00C4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D0" w:rsidRDefault="00B52FD0">
    <w:pPr>
      <w:tabs>
        <w:tab w:val="left" w:pos="5040"/>
      </w:tabs>
      <w:ind w:left="-2610"/>
      <w:rPr>
        <w:vanish/>
      </w:rPr>
    </w:pPr>
  </w:p>
  <w:p w:rsidR="00B52FD0" w:rsidRDefault="00B52FD0">
    <w:pPr>
      <w:tabs>
        <w:tab w:val="left" w:pos="5040"/>
      </w:tabs>
      <w:ind w:left="-2700"/>
      <w:jc w:val="right"/>
      <w:rPr>
        <w:rFonts w:ascii="Arial" w:hAnsi="Arial"/>
      </w:rPr>
    </w:pPr>
  </w:p>
  <w:p w:rsidR="00B52FD0" w:rsidRDefault="0024327C">
    <w:pPr>
      <w:tabs>
        <w:tab w:val="left" w:pos="5040"/>
      </w:tabs>
      <w:ind w:left="-2700"/>
      <w:jc w:val="right"/>
      <w:rPr>
        <w:rFonts w:ascii="Arial" w:hAnsi="Arial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916940</wp:posOffset>
              </wp:positionV>
              <wp:extent cx="1320165" cy="44831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FD0" w:rsidRDefault="002432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5855" cy="34861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5855" cy="348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05pt;margin-top:72.2pt;width:103.9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9vgQIAAA8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" stroked="f">
              <v:textbox>
                <w:txbxContent>
                  <w:p w:rsidR="00B52FD0" w:rsidRDefault="002432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5855" cy="34861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5855" cy="348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B52FD0" w:rsidRDefault="0024327C">
    <w:pPr>
      <w:tabs>
        <w:tab w:val="left" w:pos="5040"/>
      </w:tabs>
      <w:spacing w:before="120"/>
      <w:ind w:left="-2606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1253490</wp:posOffset>
              </wp:positionH>
              <wp:positionV relativeFrom="page">
                <wp:posOffset>1097280</wp:posOffset>
              </wp:positionV>
              <wp:extent cx="3598545" cy="50546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8545" cy="505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FD0" w:rsidRDefault="002F3BAE" w:rsidP="00B565E2">
                          <w:pPr>
                            <w:spacing w:before="40"/>
                            <w:jc w:val="right"/>
                            <w:rPr>
                              <w:rFonts w:ascii="Arial" w:hAnsi="Arial"/>
                              <w:smallCaps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20"/>
                            </w:rPr>
                            <w:t>Tech Spec MS-</w:t>
                          </w:r>
                          <w:r w:rsidR="00916C04">
                            <w:rPr>
                              <w:rFonts w:ascii="Arial" w:hAnsi="Arial"/>
                              <w:smallCaps/>
                              <w:sz w:val="20"/>
                            </w:rPr>
                            <w:t>41103</w:t>
                          </w:r>
                          <w:r w:rsidR="009A5B82">
                            <w:rPr>
                              <w:rFonts w:ascii="Arial" w:hAnsi="Arial"/>
                              <w:smallCaps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20"/>
                            </w:rPr>
                            <w:t xml:space="preserve">   </w:t>
                          </w:r>
                          <w:r w:rsidR="00B52FD0">
                            <w:rPr>
                              <w:rFonts w:ascii="Arial" w:hAnsi="Arial"/>
                              <w:smallCaps/>
                              <w:sz w:val="20"/>
                            </w:rPr>
                            <w:t xml:space="preserve">Page </w:t>
                          </w:r>
                          <w:r w:rsidR="00B52FD0">
                            <w:rPr>
                              <w:rFonts w:ascii="Arial" w:hAnsi="Arial"/>
                              <w:smallCaps/>
                              <w:sz w:val="20"/>
                            </w:rPr>
                            <w:fldChar w:fldCharType="begin"/>
                          </w:r>
                          <w:r w:rsidR="00B52FD0">
                            <w:rPr>
                              <w:rFonts w:ascii="Arial" w:hAnsi="Arial"/>
                              <w:smallCaps/>
                              <w:sz w:val="20"/>
                            </w:rPr>
                            <w:instrText xml:space="preserve"> PAGE </w:instrText>
                          </w:r>
                          <w:r w:rsidR="00B52FD0">
                            <w:rPr>
                              <w:rFonts w:ascii="Arial" w:hAnsi="Arial"/>
                              <w:smallCaps/>
                              <w:sz w:val="20"/>
                            </w:rPr>
                            <w:fldChar w:fldCharType="separate"/>
                          </w:r>
                          <w:r w:rsidR="00561FE4">
                            <w:rPr>
                              <w:rFonts w:ascii="Arial" w:hAnsi="Arial"/>
                              <w:smallCaps/>
                              <w:noProof/>
                              <w:sz w:val="20"/>
                            </w:rPr>
                            <w:t>4</w:t>
                          </w:r>
                          <w:r w:rsidR="00B52FD0">
                            <w:rPr>
                              <w:rFonts w:ascii="Arial" w:hAnsi="Arial"/>
                              <w:smallCaps/>
                              <w:sz w:val="20"/>
                            </w:rPr>
                            <w:fldChar w:fldCharType="end"/>
                          </w:r>
                        </w:p>
                        <w:p w:rsidR="002F3BAE" w:rsidRDefault="00916C04" w:rsidP="00B565E2">
                          <w:pPr>
                            <w:spacing w:before="40"/>
                            <w:jc w:val="right"/>
                            <w:rPr>
                              <w:smallCaps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20"/>
                            </w:rPr>
                            <w:t>December 21,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98.7pt;margin-top:86.4pt;width:283.35pt;height:3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" o:allowincell="f" stroked="f">
              <v:textbox>
                <w:txbxContent>
                  <w:p w:rsidR="00B52FD0" w:rsidRDefault="002F3BAE" w:rsidP="00B565E2">
                    <w:pPr>
                      <w:spacing w:before="40"/>
                      <w:jc w:val="right"/>
                      <w:rPr>
                        <w:rFonts w:ascii="Arial" w:hAnsi="Arial"/>
                        <w:smallCaps/>
                        <w:sz w:val="20"/>
                      </w:rPr>
                    </w:pPr>
                    <w:r>
                      <w:rPr>
                        <w:rFonts w:ascii="Arial" w:hAnsi="Arial"/>
                        <w:smallCaps/>
                        <w:sz w:val="20"/>
                      </w:rPr>
                      <w:t>Tech Spec MS-</w:t>
                    </w:r>
                    <w:r w:rsidR="00916C04">
                      <w:rPr>
                        <w:rFonts w:ascii="Arial" w:hAnsi="Arial"/>
                        <w:smallCaps/>
                        <w:sz w:val="20"/>
                      </w:rPr>
                      <w:t>41103</w:t>
                    </w:r>
                    <w:r w:rsidR="009A5B82">
                      <w:rPr>
                        <w:rFonts w:ascii="Arial" w:hAnsi="Arial"/>
                        <w:smallCaps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20"/>
                      </w:rPr>
                      <w:t xml:space="preserve">   </w:t>
                    </w:r>
                    <w:r w:rsidR="00B52FD0">
                      <w:rPr>
                        <w:rFonts w:ascii="Arial" w:hAnsi="Arial"/>
                        <w:smallCaps/>
                        <w:sz w:val="20"/>
                      </w:rPr>
                      <w:t xml:space="preserve">Page </w:t>
                    </w:r>
                    <w:r w:rsidR="00B52FD0">
                      <w:rPr>
                        <w:rFonts w:ascii="Arial" w:hAnsi="Arial"/>
                        <w:smallCaps/>
                        <w:sz w:val="20"/>
                      </w:rPr>
                      <w:fldChar w:fldCharType="begin"/>
                    </w:r>
                    <w:r w:rsidR="00B52FD0">
                      <w:rPr>
                        <w:rFonts w:ascii="Arial" w:hAnsi="Arial"/>
                        <w:smallCaps/>
                        <w:sz w:val="20"/>
                      </w:rPr>
                      <w:instrText xml:space="preserve"> PAGE </w:instrText>
                    </w:r>
                    <w:r w:rsidR="00B52FD0">
                      <w:rPr>
                        <w:rFonts w:ascii="Arial" w:hAnsi="Arial"/>
                        <w:smallCaps/>
                        <w:sz w:val="20"/>
                      </w:rPr>
                      <w:fldChar w:fldCharType="separate"/>
                    </w:r>
                    <w:r w:rsidR="00561FE4">
                      <w:rPr>
                        <w:rFonts w:ascii="Arial" w:hAnsi="Arial"/>
                        <w:smallCaps/>
                        <w:noProof/>
                        <w:sz w:val="20"/>
                      </w:rPr>
                      <w:t>4</w:t>
                    </w:r>
                    <w:r w:rsidR="00B52FD0">
                      <w:rPr>
                        <w:rFonts w:ascii="Arial" w:hAnsi="Arial"/>
                        <w:smallCaps/>
                        <w:sz w:val="20"/>
                      </w:rPr>
                      <w:fldChar w:fldCharType="end"/>
                    </w:r>
                  </w:p>
                  <w:p w:rsidR="002F3BAE" w:rsidRDefault="00916C04" w:rsidP="00B565E2">
                    <w:pPr>
                      <w:spacing w:before="40"/>
                      <w:jc w:val="right"/>
                      <w:rPr>
                        <w:smallCaps/>
                        <w:sz w:val="20"/>
                      </w:rPr>
                    </w:pPr>
                    <w:r>
                      <w:rPr>
                        <w:rFonts w:ascii="Arial" w:hAnsi="Arial"/>
                        <w:smallCaps/>
                        <w:sz w:val="20"/>
                      </w:rPr>
                      <w:t>December 21, 2016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B52FD0">
      <w:rPr>
        <w:rFonts w:ascii="Arial" w:hAnsi="Arial"/>
      </w:rPr>
      <w:t xml:space="preserve"> </w:t>
    </w:r>
    <w:r w:rsidR="00B52FD0">
      <w:rPr>
        <w:rFonts w:ascii="Arial" w:hAnsi="Arial"/>
      </w:rPr>
      <w:tab/>
    </w:r>
  </w:p>
  <w:p w:rsidR="00B52FD0" w:rsidRDefault="00B52FD0">
    <w:pPr>
      <w:tabs>
        <w:tab w:val="left" w:pos="5040"/>
      </w:tabs>
      <w:ind w:left="-2700"/>
      <w:rPr>
        <w:vanish/>
      </w:rPr>
    </w:pPr>
  </w:p>
  <w:p w:rsidR="00B52FD0" w:rsidRDefault="00B52FD0">
    <w:pPr>
      <w:tabs>
        <w:tab w:val="left" w:pos="5040"/>
      </w:tabs>
      <w:ind w:left="-27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792BE6E"/>
    <w:lvl w:ilvl="0">
      <w:numFmt w:val="decimal"/>
      <w:lvlText w:val="*"/>
      <w:lvlJc w:val="left"/>
    </w:lvl>
  </w:abstractNum>
  <w:abstractNum w:abstractNumId="1" w15:restartNumberingAfterBreak="0">
    <w:nsid w:val="1D3111EF"/>
    <w:multiLevelType w:val="hybridMultilevel"/>
    <w:tmpl w:val="4A82F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E10CDC"/>
    <w:multiLevelType w:val="singleLevel"/>
    <w:tmpl w:val="894C8EF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DD77B2"/>
    <w:multiLevelType w:val="hybridMultilevel"/>
    <w:tmpl w:val="5E463D3E"/>
    <w:lvl w:ilvl="0" w:tplc="47CE0202">
      <w:start w:val="1"/>
      <w:numFmt w:val="bullet"/>
      <w:lvlText w:val="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49FB"/>
    <w:multiLevelType w:val="hybridMultilevel"/>
    <w:tmpl w:val="C7628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456EB7"/>
    <w:multiLevelType w:val="singleLevel"/>
    <w:tmpl w:val="931AD86A"/>
    <w:lvl w:ilvl="0">
      <w:start w:val="1"/>
      <w:numFmt w:val="bullet"/>
      <w:pStyle w:val="Bullettable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lignBordersAndEdges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77"/>
    <w:rsid w:val="00006DBD"/>
    <w:rsid w:val="00013B29"/>
    <w:rsid w:val="000229E6"/>
    <w:rsid w:val="00041574"/>
    <w:rsid w:val="00057430"/>
    <w:rsid w:val="0006174B"/>
    <w:rsid w:val="000731AE"/>
    <w:rsid w:val="0007522C"/>
    <w:rsid w:val="000775C3"/>
    <w:rsid w:val="000831F7"/>
    <w:rsid w:val="00094BDC"/>
    <w:rsid w:val="000B0031"/>
    <w:rsid w:val="000B1EDC"/>
    <w:rsid w:val="000C5287"/>
    <w:rsid w:val="000C7E24"/>
    <w:rsid w:val="000E3B90"/>
    <w:rsid w:val="00103397"/>
    <w:rsid w:val="00121B65"/>
    <w:rsid w:val="00137FBE"/>
    <w:rsid w:val="00145C34"/>
    <w:rsid w:val="001620FA"/>
    <w:rsid w:val="00172E92"/>
    <w:rsid w:val="0019470C"/>
    <w:rsid w:val="001D08D8"/>
    <w:rsid w:val="001F2866"/>
    <w:rsid w:val="001F51B6"/>
    <w:rsid w:val="00206911"/>
    <w:rsid w:val="00211281"/>
    <w:rsid w:val="00222CD1"/>
    <w:rsid w:val="00224D4C"/>
    <w:rsid w:val="00225B10"/>
    <w:rsid w:val="00225E55"/>
    <w:rsid w:val="0024327C"/>
    <w:rsid w:val="002459F5"/>
    <w:rsid w:val="00263E7B"/>
    <w:rsid w:val="0027154A"/>
    <w:rsid w:val="00275B10"/>
    <w:rsid w:val="00275EB8"/>
    <w:rsid w:val="002813A9"/>
    <w:rsid w:val="002820AF"/>
    <w:rsid w:val="00290C8D"/>
    <w:rsid w:val="00292FC9"/>
    <w:rsid w:val="002A3761"/>
    <w:rsid w:val="002B0615"/>
    <w:rsid w:val="002B0C0B"/>
    <w:rsid w:val="002B614D"/>
    <w:rsid w:val="002C264C"/>
    <w:rsid w:val="002D2697"/>
    <w:rsid w:val="002E75C8"/>
    <w:rsid w:val="002F3BAE"/>
    <w:rsid w:val="00343113"/>
    <w:rsid w:val="0034475A"/>
    <w:rsid w:val="00356F2A"/>
    <w:rsid w:val="00376305"/>
    <w:rsid w:val="003856B3"/>
    <w:rsid w:val="00386EF3"/>
    <w:rsid w:val="003A4B43"/>
    <w:rsid w:val="003A60AC"/>
    <w:rsid w:val="003B0C53"/>
    <w:rsid w:val="003B5CC5"/>
    <w:rsid w:val="003C6DEC"/>
    <w:rsid w:val="003C7C3C"/>
    <w:rsid w:val="003D030B"/>
    <w:rsid w:val="003D2DB1"/>
    <w:rsid w:val="003D4BF9"/>
    <w:rsid w:val="003D7549"/>
    <w:rsid w:val="003E6632"/>
    <w:rsid w:val="00402A38"/>
    <w:rsid w:val="00423412"/>
    <w:rsid w:val="00426434"/>
    <w:rsid w:val="00435C49"/>
    <w:rsid w:val="00444A6F"/>
    <w:rsid w:val="004534DB"/>
    <w:rsid w:val="00453E95"/>
    <w:rsid w:val="0046390B"/>
    <w:rsid w:val="00467323"/>
    <w:rsid w:val="004802C8"/>
    <w:rsid w:val="00487312"/>
    <w:rsid w:val="0049368B"/>
    <w:rsid w:val="004A21C5"/>
    <w:rsid w:val="004A3E8D"/>
    <w:rsid w:val="004C1809"/>
    <w:rsid w:val="004C2F94"/>
    <w:rsid w:val="004D3645"/>
    <w:rsid w:val="004D5999"/>
    <w:rsid w:val="004D6768"/>
    <w:rsid w:val="005219CE"/>
    <w:rsid w:val="00526F60"/>
    <w:rsid w:val="00527194"/>
    <w:rsid w:val="00540BA8"/>
    <w:rsid w:val="00545326"/>
    <w:rsid w:val="00552828"/>
    <w:rsid w:val="00556D2B"/>
    <w:rsid w:val="00561FE4"/>
    <w:rsid w:val="0057453A"/>
    <w:rsid w:val="00580A9F"/>
    <w:rsid w:val="0058675F"/>
    <w:rsid w:val="00595F6D"/>
    <w:rsid w:val="0059610F"/>
    <w:rsid w:val="005A6439"/>
    <w:rsid w:val="005A7431"/>
    <w:rsid w:val="005C38B6"/>
    <w:rsid w:val="005E6CEC"/>
    <w:rsid w:val="005E726A"/>
    <w:rsid w:val="00614D96"/>
    <w:rsid w:val="00631788"/>
    <w:rsid w:val="00663B76"/>
    <w:rsid w:val="006A7C26"/>
    <w:rsid w:val="006B6B32"/>
    <w:rsid w:val="006B7EAE"/>
    <w:rsid w:val="006D4655"/>
    <w:rsid w:val="006E2966"/>
    <w:rsid w:val="006F3ED3"/>
    <w:rsid w:val="00703E3C"/>
    <w:rsid w:val="00711833"/>
    <w:rsid w:val="00725A87"/>
    <w:rsid w:val="00756CD6"/>
    <w:rsid w:val="00775CDB"/>
    <w:rsid w:val="00784BAB"/>
    <w:rsid w:val="00787B22"/>
    <w:rsid w:val="00790543"/>
    <w:rsid w:val="007B50FC"/>
    <w:rsid w:val="007B5329"/>
    <w:rsid w:val="007B69E7"/>
    <w:rsid w:val="007C1DD4"/>
    <w:rsid w:val="007D087C"/>
    <w:rsid w:val="007D3AB9"/>
    <w:rsid w:val="007D3C0F"/>
    <w:rsid w:val="00802735"/>
    <w:rsid w:val="008072DF"/>
    <w:rsid w:val="00822D7E"/>
    <w:rsid w:val="00837B74"/>
    <w:rsid w:val="00843CE6"/>
    <w:rsid w:val="008630EE"/>
    <w:rsid w:val="00895F70"/>
    <w:rsid w:val="008B73DA"/>
    <w:rsid w:val="008B76E1"/>
    <w:rsid w:val="008D406C"/>
    <w:rsid w:val="008E30A4"/>
    <w:rsid w:val="008E3338"/>
    <w:rsid w:val="00916C04"/>
    <w:rsid w:val="00917075"/>
    <w:rsid w:val="009177D1"/>
    <w:rsid w:val="009249AF"/>
    <w:rsid w:val="0092677D"/>
    <w:rsid w:val="00941730"/>
    <w:rsid w:val="009533E5"/>
    <w:rsid w:val="00973B02"/>
    <w:rsid w:val="00973DC6"/>
    <w:rsid w:val="00976E9C"/>
    <w:rsid w:val="00980B77"/>
    <w:rsid w:val="00997D6E"/>
    <w:rsid w:val="009A0927"/>
    <w:rsid w:val="009A5B82"/>
    <w:rsid w:val="009D0234"/>
    <w:rsid w:val="009E60BF"/>
    <w:rsid w:val="009F5245"/>
    <w:rsid w:val="009F6380"/>
    <w:rsid w:val="00A071CC"/>
    <w:rsid w:val="00A1109E"/>
    <w:rsid w:val="00A11EC4"/>
    <w:rsid w:val="00A2384B"/>
    <w:rsid w:val="00A5314E"/>
    <w:rsid w:val="00A55417"/>
    <w:rsid w:val="00A72B34"/>
    <w:rsid w:val="00A84456"/>
    <w:rsid w:val="00A86076"/>
    <w:rsid w:val="00AA5080"/>
    <w:rsid w:val="00AC319E"/>
    <w:rsid w:val="00B02A7B"/>
    <w:rsid w:val="00B06D1D"/>
    <w:rsid w:val="00B10A9B"/>
    <w:rsid w:val="00B1689D"/>
    <w:rsid w:val="00B22351"/>
    <w:rsid w:val="00B24D4D"/>
    <w:rsid w:val="00B342F2"/>
    <w:rsid w:val="00B3676A"/>
    <w:rsid w:val="00B40BBD"/>
    <w:rsid w:val="00B43EA9"/>
    <w:rsid w:val="00B52FD0"/>
    <w:rsid w:val="00B53E74"/>
    <w:rsid w:val="00B565E2"/>
    <w:rsid w:val="00B6701A"/>
    <w:rsid w:val="00B947EB"/>
    <w:rsid w:val="00B9579A"/>
    <w:rsid w:val="00B97967"/>
    <w:rsid w:val="00BC763C"/>
    <w:rsid w:val="00BE0177"/>
    <w:rsid w:val="00BF469E"/>
    <w:rsid w:val="00C1514B"/>
    <w:rsid w:val="00C16B8B"/>
    <w:rsid w:val="00C1731B"/>
    <w:rsid w:val="00C31158"/>
    <w:rsid w:val="00C37A5E"/>
    <w:rsid w:val="00C43AA1"/>
    <w:rsid w:val="00C51814"/>
    <w:rsid w:val="00C767F4"/>
    <w:rsid w:val="00C83E9D"/>
    <w:rsid w:val="00C86159"/>
    <w:rsid w:val="00C9354A"/>
    <w:rsid w:val="00C96705"/>
    <w:rsid w:val="00C96B4A"/>
    <w:rsid w:val="00CB1713"/>
    <w:rsid w:val="00CC327E"/>
    <w:rsid w:val="00CD7DF4"/>
    <w:rsid w:val="00D01103"/>
    <w:rsid w:val="00D10619"/>
    <w:rsid w:val="00D33E74"/>
    <w:rsid w:val="00D500F3"/>
    <w:rsid w:val="00D648C4"/>
    <w:rsid w:val="00D67CB5"/>
    <w:rsid w:val="00D91AD6"/>
    <w:rsid w:val="00D93364"/>
    <w:rsid w:val="00DD1CB6"/>
    <w:rsid w:val="00DD280D"/>
    <w:rsid w:val="00DD2FA3"/>
    <w:rsid w:val="00DD3D35"/>
    <w:rsid w:val="00DD4A68"/>
    <w:rsid w:val="00DD4F55"/>
    <w:rsid w:val="00DD71AA"/>
    <w:rsid w:val="00E126F5"/>
    <w:rsid w:val="00E16437"/>
    <w:rsid w:val="00E37B10"/>
    <w:rsid w:val="00E503F3"/>
    <w:rsid w:val="00E75AC9"/>
    <w:rsid w:val="00E768AE"/>
    <w:rsid w:val="00E77198"/>
    <w:rsid w:val="00E80384"/>
    <w:rsid w:val="00E81118"/>
    <w:rsid w:val="00E8779D"/>
    <w:rsid w:val="00E935FB"/>
    <w:rsid w:val="00EA0987"/>
    <w:rsid w:val="00EB695E"/>
    <w:rsid w:val="00EC4C4C"/>
    <w:rsid w:val="00EC798C"/>
    <w:rsid w:val="00EF751A"/>
    <w:rsid w:val="00F06DE8"/>
    <w:rsid w:val="00F3517B"/>
    <w:rsid w:val="00F378C5"/>
    <w:rsid w:val="00F43CFC"/>
    <w:rsid w:val="00F45CA2"/>
    <w:rsid w:val="00F612F8"/>
    <w:rsid w:val="00F7244F"/>
    <w:rsid w:val="00F80E7C"/>
    <w:rsid w:val="00F95FF7"/>
    <w:rsid w:val="00FA3B0C"/>
    <w:rsid w:val="00FA4610"/>
    <w:rsid w:val="00FB66F0"/>
    <w:rsid w:val="00FC0DBA"/>
    <w:rsid w:val="00FC451D"/>
    <w:rsid w:val="00FD05A8"/>
    <w:rsid w:val="00FD5D01"/>
    <w:rsid w:val="00FD72A9"/>
    <w:rsid w:val="00FE3733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A6A747"/>
  <w15:chartTrackingRefBased/>
  <w15:docId w15:val="{79FA0069-3BB1-4488-A3FE-3BC7EAB9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565E2"/>
    <w:rPr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3060"/>
      </w:tabs>
      <w:spacing w:line="240" w:lineRule="exac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3060"/>
      </w:tabs>
      <w:spacing w:line="240" w:lineRule="exact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</w:tabs>
      <w:ind w:left="-216"/>
      <w:outlineLvl w:val="2"/>
    </w:pPr>
    <w:rPr>
      <w:rFonts w:ascii="Times" w:hAnsi="Times"/>
      <w:vanish/>
      <w:sz w:val="18"/>
    </w:rPr>
  </w:style>
  <w:style w:type="paragraph" w:styleId="Heading4">
    <w:name w:val="heading 4"/>
    <w:basedOn w:val="Normal"/>
    <w:next w:val="Normal"/>
    <w:qFormat/>
    <w:rsid w:val="009D02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51814"/>
    <w:pPr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4"/>
    </w:pPr>
    <w:rPr>
      <w:rFonts w:ascii="Arial" w:hAnsi="Arial"/>
      <w:lang w:val="de-DE" w:eastAsia="de-DE"/>
    </w:rPr>
  </w:style>
  <w:style w:type="paragraph" w:styleId="Heading6">
    <w:name w:val="heading 6"/>
    <w:basedOn w:val="Normal"/>
    <w:next w:val="Normal"/>
    <w:qFormat/>
    <w:rsid w:val="00C51814"/>
    <w:pPr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5"/>
    </w:pPr>
    <w:rPr>
      <w:rFonts w:ascii="Arial" w:hAnsi="Arial"/>
      <w:i/>
      <w:lang w:val="de-DE" w:eastAsia="de-DE"/>
    </w:rPr>
  </w:style>
  <w:style w:type="paragraph" w:styleId="Heading7">
    <w:name w:val="heading 7"/>
    <w:basedOn w:val="Normal"/>
    <w:next w:val="Normal"/>
    <w:qFormat/>
    <w:rsid w:val="00C51814"/>
    <w:pPr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6"/>
    </w:pPr>
    <w:rPr>
      <w:rFonts w:ascii="Arial" w:hAnsi="Arial"/>
      <w:sz w:val="24"/>
      <w:lang w:val="de-DE" w:eastAsia="de-DE"/>
    </w:rPr>
  </w:style>
  <w:style w:type="paragraph" w:styleId="Heading8">
    <w:name w:val="heading 8"/>
    <w:basedOn w:val="Normal"/>
    <w:next w:val="Normal"/>
    <w:qFormat/>
    <w:rsid w:val="00C51814"/>
    <w:pPr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7"/>
    </w:pPr>
    <w:rPr>
      <w:rFonts w:ascii="Arial" w:hAnsi="Arial"/>
      <w:i/>
      <w:sz w:val="24"/>
      <w:lang w:val="de-DE" w:eastAsia="de-DE"/>
    </w:rPr>
  </w:style>
  <w:style w:type="paragraph" w:styleId="Heading9">
    <w:name w:val="heading 9"/>
    <w:basedOn w:val="Normal"/>
    <w:next w:val="Normal"/>
    <w:qFormat/>
    <w:rsid w:val="00C51814"/>
    <w:pPr>
      <w:overflowPunct w:val="0"/>
      <w:autoSpaceDE w:val="0"/>
      <w:autoSpaceDN w:val="0"/>
      <w:adjustRightInd w:val="0"/>
      <w:spacing w:before="120" w:after="120"/>
      <w:ind w:left="1134"/>
      <w:textAlignment w:val="baseline"/>
      <w:outlineLvl w:val="8"/>
    </w:pPr>
    <w:rPr>
      <w:rFonts w:ascii="Arial" w:hAnsi="Arial"/>
      <w:sz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ullet1">
    <w:name w:val="bullet1"/>
    <w:basedOn w:val="Normal"/>
    <w:rsid w:val="0027154A"/>
    <w:pPr>
      <w:numPr>
        <w:numId w:val="1"/>
      </w:numPr>
    </w:pPr>
  </w:style>
  <w:style w:type="paragraph" w:customStyle="1" w:styleId="MachineName">
    <w:name w:val="Machine Name"/>
    <w:next w:val="Normal"/>
    <w:rsid w:val="0027154A"/>
    <w:rPr>
      <w:rFonts w:ascii="Arial" w:hAnsi="Arial"/>
      <w:b/>
      <w:sz w:val="22"/>
      <w:u w:val="single"/>
    </w:rPr>
  </w:style>
  <w:style w:type="paragraph" w:customStyle="1" w:styleId="MainHeading">
    <w:name w:val="Main Heading"/>
    <w:basedOn w:val="Normal"/>
    <w:autoRedefine/>
    <w:rsid w:val="00B40BBD"/>
    <w:pPr>
      <w:jc w:val="center"/>
      <w:outlineLvl w:val="0"/>
    </w:pPr>
    <w:rPr>
      <w:rFonts w:ascii="Arial" w:hAnsi="Arial"/>
      <w:b/>
      <w:sz w:val="36"/>
    </w:rPr>
  </w:style>
  <w:style w:type="paragraph" w:customStyle="1" w:styleId="SignatureSection">
    <w:name w:val="Signature Section"/>
    <w:rsid w:val="0027154A"/>
    <w:pPr>
      <w:tabs>
        <w:tab w:val="left" w:pos="2880"/>
      </w:tabs>
    </w:pPr>
    <w:rPr>
      <w:rFonts w:ascii="Arial" w:hAnsi="Arial"/>
      <w:sz w:val="22"/>
    </w:rPr>
  </w:style>
  <w:style w:type="paragraph" w:customStyle="1" w:styleId="Unit">
    <w:name w:val="Unit#"/>
    <w:basedOn w:val="Normal"/>
    <w:next w:val="bullet1"/>
    <w:rsid w:val="0027154A"/>
    <w:pPr>
      <w:keepNext/>
      <w:keepLines/>
    </w:pPr>
    <w:rPr>
      <w:i/>
    </w:rPr>
  </w:style>
  <w:style w:type="paragraph" w:customStyle="1" w:styleId="Unitname">
    <w:name w:val="Unitname"/>
    <w:basedOn w:val="Normal"/>
    <w:next w:val="Unit"/>
    <w:rsid w:val="0027154A"/>
    <w:pPr>
      <w:keepNext/>
      <w:keepLines/>
    </w:pPr>
    <w:rPr>
      <w:rFonts w:ascii="Arial" w:hAnsi="Arial"/>
      <w:b/>
      <w:u w:val="single"/>
    </w:rPr>
  </w:style>
  <w:style w:type="paragraph" w:customStyle="1" w:styleId="FrontPage">
    <w:name w:val="Front Page"/>
    <w:basedOn w:val="Heading2"/>
    <w:rsid w:val="00D10619"/>
    <w:pPr>
      <w:spacing w:before="40" w:line="240" w:lineRule="auto"/>
      <w:ind w:left="230"/>
    </w:pPr>
    <w:rPr>
      <w:sz w:val="24"/>
      <w:szCs w:val="24"/>
    </w:rPr>
  </w:style>
  <w:style w:type="paragraph" w:customStyle="1" w:styleId="SUBMACHINE">
    <w:name w:val="SUBMACHINE"/>
    <w:basedOn w:val="Heading4"/>
    <w:rsid w:val="009D0234"/>
    <w:pPr>
      <w:spacing w:before="0" w:after="120"/>
      <w:ind w:hanging="2520"/>
    </w:pPr>
    <w:rPr>
      <w:rFonts w:ascii="Arial" w:hAnsi="Arial"/>
      <w:sz w:val="22"/>
    </w:rPr>
  </w:style>
  <w:style w:type="table" w:styleId="TableGrid">
    <w:name w:val="Table Grid"/>
    <w:basedOn w:val="TableNormal"/>
    <w:rsid w:val="004D5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16437"/>
    <w:rPr>
      <w:b/>
      <w:bCs/>
      <w:i/>
      <w:iCs/>
    </w:rPr>
  </w:style>
  <w:style w:type="paragraph" w:customStyle="1" w:styleId="Bullettable">
    <w:name w:val="Bullettable"/>
    <w:basedOn w:val="Normal"/>
    <w:next w:val="Normal"/>
    <w:link w:val="BullettableChar"/>
    <w:rsid w:val="00595F6D"/>
    <w:pPr>
      <w:numPr>
        <w:numId w:val="2"/>
      </w:numPr>
      <w:tabs>
        <w:tab w:val="clear" w:pos="360"/>
        <w:tab w:val="left" w:pos="216"/>
      </w:tabs>
    </w:pPr>
    <w:rPr>
      <w:sz w:val="24"/>
      <w:lang w:val="x-none" w:eastAsia="x-none"/>
    </w:rPr>
  </w:style>
  <w:style w:type="paragraph" w:customStyle="1" w:styleId="Text">
    <w:name w:val="Text"/>
    <w:rsid w:val="009177D1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de-DE"/>
    </w:rPr>
  </w:style>
  <w:style w:type="paragraph" w:customStyle="1" w:styleId="NotesItalic">
    <w:name w:val="Notes (Italic)"/>
    <w:basedOn w:val="Normal"/>
    <w:next w:val="Normal"/>
    <w:rsid w:val="000B0031"/>
    <w:pPr>
      <w:tabs>
        <w:tab w:val="left" w:pos="1080"/>
      </w:tabs>
      <w:spacing w:before="120"/>
      <w:ind w:left="1080" w:hanging="1080"/>
    </w:pPr>
    <w:rPr>
      <w:i/>
      <w:sz w:val="24"/>
    </w:rPr>
  </w:style>
  <w:style w:type="paragraph" w:customStyle="1" w:styleId="Subheading">
    <w:name w:val="Subheading"/>
    <w:basedOn w:val="Normal"/>
    <w:rsid w:val="003C6DEC"/>
    <w:pPr>
      <w:keepNext/>
      <w:tabs>
        <w:tab w:val="left" w:pos="360"/>
      </w:tabs>
    </w:pPr>
    <w:rPr>
      <w:rFonts w:ascii="Arial" w:hAnsi="Arial"/>
      <w:b/>
      <w:sz w:val="24"/>
      <w:u w:val="single"/>
    </w:rPr>
  </w:style>
  <w:style w:type="paragraph" w:styleId="BalloonText">
    <w:name w:val="Balloon Text"/>
    <w:basedOn w:val="Normal"/>
    <w:link w:val="BalloonTextChar"/>
    <w:rsid w:val="000B1ED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B1EDC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"/>
    <w:rsid w:val="00EC798C"/>
    <w:pPr>
      <w:jc w:val="both"/>
    </w:pPr>
    <w:rPr>
      <w:rFonts w:ascii="Arial" w:hAnsi="Arial" w:cs="Arial"/>
      <w:lang w:val="it-IT" w:eastAsia="it-IT"/>
    </w:rPr>
  </w:style>
  <w:style w:type="character" w:customStyle="1" w:styleId="BullettableChar">
    <w:name w:val="Bullettable Char"/>
    <w:link w:val="Bullettable"/>
    <w:rsid w:val="00711833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kker\AppData\Roaming\Microsoft\Templates\Proposals\Proposal%20Finish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84241-A546-4696-9363-91E1C0C7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Proposal Finishing.dot</Template>
  <TotalTime>0</TotalTime>
  <Pages>4</Pages>
  <Words>667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Stiles</vt:lpstr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Stiles</dc:title>
  <dc:subject/>
  <dc:creator>dikker</dc:creator>
  <cp:keywords/>
  <cp:lastModifiedBy>Jennifer Petzak</cp:lastModifiedBy>
  <cp:revision>2</cp:revision>
  <cp:lastPrinted>2014-03-06T18:55:00Z</cp:lastPrinted>
  <dcterms:created xsi:type="dcterms:W3CDTF">2017-05-23T15:50:00Z</dcterms:created>
  <dcterms:modified xsi:type="dcterms:W3CDTF">2017-05-23T15:50:00Z</dcterms:modified>
</cp:coreProperties>
</file>